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C26EC0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C26EC0">
        <w:rPr>
          <w:rFonts w:cs="Arial"/>
          <w:b/>
          <w:caps/>
          <w:sz w:val="24"/>
          <w:szCs w:val="24"/>
        </w:rPr>
        <w:t>Администрация</w:t>
      </w:r>
    </w:p>
    <w:p w:rsidR="009845AE" w:rsidRPr="00C26EC0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C26EC0">
        <w:rPr>
          <w:rFonts w:cs="Arial"/>
          <w:b/>
          <w:caps/>
          <w:sz w:val="24"/>
          <w:szCs w:val="24"/>
        </w:rPr>
        <w:t>Чухонастовского сельского поселения</w:t>
      </w:r>
    </w:p>
    <w:p w:rsidR="00357225" w:rsidRPr="00C26EC0" w:rsidRDefault="00357225" w:rsidP="00357225">
      <w:pPr>
        <w:jc w:val="center"/>
        <w:rPr>
          <w:rFonts w:cs="Arial"/>
          <w:b/>
          <w:caps/>
          <w:sz w:val="24"/>
          <w:szCs w:val="24"/>
        </w:rPr>
      </w:pPr>
      <w:r w:rsidRPr="00C26EC0">
        <w:rPr>
          <w:rFonts w:cs="Arial"/>
          <w:b/>
          <w:caps/>
          <w:sz w:val="24"/>
          <w:szCs w:val="24"/>
        </w:rPr>
        <w:t>КАМЫШИНСКОГО МУНИЦИПАЛЬНОГО РАЙОНА</w:t>
      </w:r>
    </w:p>
    <w:p w:rsidR="00D24BDD" w:rsidRPr="00C26EC0" w:rsidRDefault="00357225" w:rsidP="00357225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 xml:space="preserve"> ВОЛГОГРАДСКОЙ ОБЛАСТИ</w:t>
      </w:r>
      <w:r w:rsidRPr="00C26EC0">
        <w:rPr>
          <w:rFonts w:cs="Arial"/>
          <w:b/>
          <w:sz w:val="24"/>
          <w:szCs w:val="24"/>
        </w:rPr>
        <w:br/>
      </w:r>
      <w:r w:rsidR="00D24BDD" w:rsidRPr="00C26EC0">
        <w:rPr>
          <w:rFonts w:cs="Arial"/>
          <w:b/>
          <w:sz w:val="24"/>
          <w:szCs w:val="24"/>
        </w:rPr>
        <w:t>___________________________________________________________________</w:t>
      </w:r>
    </w:p>
    <w:p w:rsidR="00D24BDD" w:rsidRPr="00C26EC0" w:rsidRDefault="00D24BDD" w:rsidP="00D24BDD">
      <w:pPr>
        <w:jc w:val="center"/>
        <w:rPr>
          <w:rFonts w:cs="Arial"/>
          <w:sz w:val="24"/>
          <w:szCs w:val="24"/>
        </w:rPr>
      </w:pPr>
    </w:p>
    <w:p w:rsidR="00D24BDD" w:rsidRPr="00C26EC0" w:rsidRDefault="009845AE" w:rsidP="00D24BDD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>ПОСТАНОВЛЕНИЕ</w:t>
      </w:r>
    </w:p>
    <w:p w:rsidR="00D24BDD" w:rsidRPr="00C26EC0" w:rsidRDefault="00D24BDD" w:rsidP="00D24BDD">
      <w:pPr>
        <w:jc w:val="center"/>
        <w:rPr>
          <w:rFonts w:cs="Arial"/>
          <w:sz w:val="24"/>
          <w:szCs w:val="24"/>
        </w:rPr>
      </w:pPr>
    </w:p>
    <w:p w:rsidR="00D24BDD" w:rsidRPr="00C26EC0" w:rsidRDefault="000B0D60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>о</w:t>
      </w:r>
      <w:r w:rsidR="00D24BDD" w:rsidRPr="00C26EC0">
        <w:rPr>
          <w:rFonts w:cs="Arial"/>
          <w:sz w:val="24"/>
          <w:szCs w:val="24"/>
        </w:rPr>
        <w:t>т</w:t>
      </w:r>
      <w:r w:rsidR="00CD7C8E" w:rsidRPr="00C26EC0">
        <w:rPr>
          <w:rFonts w:cs="Arial"/>
          <w:sz w:val="24"/>
          <w:szCs w:val="24"/>
        </w:rPr>
        <w:t xml:space="preserve"> </w:t>
      </w:r>
      <w:r w:rsidR="005A5F79" w:rsidRPr="00C26EC0">
        <w:rPr>
          <w:rFonts w:cs="Arial"/>
          <w:sz w:val="24"/>
          <w:szCs w:val="24"/>
        </w:rPr>
        <w:t>13</w:t>
      </w:r>
      <w:r w:rsidR="00E00D87" w:rsidRPr="00C26EC0">
        <w:rPr>
          <w:rFonts w:cs="Arial"/>
          <w:sz w:val="24"/>
          <w:szCs w:val="24"/>
        </w:rPr>
        <w:t>.</w:t>
      </w:r>
      <w:r w:rsidR="00850B86" w:rsidRPr="00C26EC0">
        <w:rPr>
          <w:rFonts w:cs="Arial"/>
          <w:sz w:val="24"/>
          <w:szCs w:val="24"/>
        </w:rPr>
        <w:t>0</w:t>
      </w:r>
      <w:r w:rsidR="004D4A93" w:rsidRPr="00C26EC0">
        <w:rPr>
          <w:rFonts w:cs="Arial"/>
          <w:sz w:val="24"/>
          <w:szCs w:val="24"/>
        </w:rPr>
        <w:t>7</w:t>
      </w:r>
      <w:r w:rsidRPr="00C26EC0">
        <w:rPr>
          <w:rFonts w:cs="Arial"/>
          <w:sz w:val="24"/>
          <w:szCs w:val="24"/>
        </w:rPr>
        <w:t>.</w:t>
      </w:r>
      <w:r w:rsidR="001D312D" w:rsidRPr="00C26EC0">
        <w:rPr>
          <w:rFonts w:cs="Arial"/>
          <w:sz w:val="24"/>
          <w:szCs w:val="24"/>
        </w:rPr>
        <w:t>2021</w:t>
      </w:r>
      <w:r w:rsidR="00D24BDD" w:rsidRPr="00C26EC0">
        <w:rPr>
          <w:rFonts w:cs="Arial"/>
          <w:sz w:val="24"/>
          <w:szCs w:val="24"/>
        </w:rPr>
        <w:t xml:space="preserve"> г. </w:t>
      </w:r>
      <w:r w:rsidR="00724709" w:rsidRPr="00C26EC0">
        <w:rPr>
          <w:rFonts w:cs="Arial"/>
          <w:sz w:val="24"/>
          <w:szCs w:val="24"/>
        </w:rPr>
        <w:t xml:space="preserve">                                  </w:t>
      </w:r>
      <w:r w:rsidR="000852A7" w:rsidRPr="00C26EC0">
        <w:rPr>
          <w:rFonts w:cs="Arial"/>
          <w:sz w:val="24"/>
          <w:szCs w:val="24"/>
        </w:rPr>
        <w:t xml:space="preserve">                     </w:t>
      </w:r>
      <w:r w:rsidR="00724709" w:rsidRPr="00C26EC0">
        <w:rPr>
          <w:rFonts w:cs="Arial"/>
          <w:sz w:val="24"/>
          <w:szCs w:val="24"/>
        </w:rPr>
        <w:t xml:space="preserve">  </w:t>
      </w:r>
      <w:r w:rsidR="00D24BDD" w:rsidRPr="00C26EC0">
        <w:rPr>
          <w:rFonts w:cs="Arial"/>
          <w:sz w:val="24"/>
          <w:szCs w:val="24"/>
        </w:rPr>
        <w:t>№</w:t>
      </w:r>
      <w:r w:rsidR="00F04D2B" w:rsidRPr="00C26EC0">
        <w:rPr>
          <w:rFonts w:cs="Arial"/>
          <w:sz w:val="24"/>
          <w:szCs w:val="24"/>
        </w:rPr>
        <w:t xml:space="preserve">  </w:t>
      </w:r>
      <w:r w:rsidR="004D4A93" w:rsidRPr="00C26EC0">
        <w:rPr>
          <w:rFonts w:cs="Arial"/>
          <w:sz w:val="24"/>
          <w:szCs w:val="24"/>
        </w:rPr>
        <w:t>37</w:t>
      </w:r>
      <w:r w:rsidR="000C2E4C" w:rsidRPr="00C26EC0">
        <w:rPr>
          <w:rFonts w:cs="Arial"/>
          <w:sz w:val="24"/>
          <w:szCs w:val="24"/>
        </w:rPr>
        <w:t>-п</w:t>
      </w:r>
      <w:r w:rsidR="00D24BDD" w:rsidRPr="00C26EC0">
        <w:rPr>
          <w:rFonts w:cs="Arial"/>
          <w:sz w:val="24"/>
          <w:szCs w:val="24"/>
        </w:rPr>
        <w:t xml:space="preserve"> </w:t>
      </w:r>
    </w:p>
    <w:p w:rsidR="000941E3" w:rsidRPr="00C26EC0" w:rsidRDefault="000941E3" w:rsidP="00D24BDD">
      <w:pPr>
        <w:jc w:val="both"/>
        <w:rPr>
          <w:rFonts w:cs="Arial"/>
          <w:sz w:val="24"/>
          <w:szCs w:val="24"/>
        </w:rPr>
      </w:pPr>
    </w:p>
    <w:p w:rsidR="001B1B52" w:rsidRPr="00C26EC0" w:rsidRDefault="00D24BDD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>«</w:t>
      </w:r>
      <w:r w:rsidR="009845AE" w:rsidRPr="00C26EC0">
        <w:rPr>
          <w:rFonts w:cs="Arial"/>
          <w:sz w:val="24"/>
          <w:szCs w:val="24"/>
        </w:rPr>
        <w:t xml:space="preserve">Об </w:t>
      </w:r>
      <w:r w:rsidR="001B1B52" w:rsidRPr="00C26EC0">
        <w:rPr>
          <w:rFonts w:cs="Arial"/>
          <w:sz w:val="24"/>
          <w:szCs w:val="24"/>
        </w:rPr>
        <w:t xml:space="preserve"> исполнении </w:t>
      </w:r>
      <w:r w:rsidRPr="00C26EC0">
        <w:rPr>
          <w:rFonts w:cs="Arial"/>
          <w:sz w:val="24"/>
          <w:szCs w:val="24"/>
        </w:rPr>
        <w:t xml:space="preserve">бюджета </w:t>
      </w:r>
    </w:p>
    <w:p w:rsidR="006F4761" w:rsidRPr="00C26EC0" w:rsidRDefault="00986B48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>Чухонастовского</w:t>
      </w:r>
      <w:r w:rsidR="00357225" w:rsidRPr="00C26EC0">
        <w:rPr>
          <w:rFonts w:cs="Arial"/>
          <w:sz w:val="24"/>
          <w:szCs w:val="24"/>
        </w:rPr>
        <w:t xml:space="preserve"> сельского поселения</w:t>
      </w:r>
    </w:p>
    <w:p w:rsidR="00645C62" w:rsidRPr="00C26EC0" w:rsidRDefault="00645C62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>Камышинского муниципального района</w:t>
      </w:r>
    </w:p>
    <w:p w:rsidR="00645C62" w:rsidRPr="00C26EC0" w:rsidRDefault="00645C62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>Волгоградской области</w:t>
      </w:r>
    </w:p>
    <w:p w:rsidR="00D24BDD" w:rsidRPr="00C26EC0" w:rsidRDefault="00D24BDD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 xml:space="preserve"> </w:t>
      </w:r>
      <w:r w:rsidR="00447A1F" w:rsidRPr="00C26EC0">
        <w:rPr>
          <w:rFonts w:cs="Arial"/>
          <w:sz w:val="24"/>
          <w:szCs w:val="24"/>
        </w:rPr>
        <w:t>за 6 месяцев</w:t>
      </w:r>
      <w:r w:rsidR="000F3F43" w:rsidRPr="00C26EC0">
        <w:rPr>
          <w:rFonts w:cs="Arial"/>
          <w:sz w:val="24"/>
          <w:szCs w:val="24"/>
        </w:rPr>
        <w:t xml:space="preserve"> </w:t>
      </w:r>
      <w:r w:rsidR="001D312D" w:rsidRPr="00C26EC0">
        <w:rPr>
          <w:rFonts w:cs="Arial"/>
          <w:sz w:val="24"/>
          <w:szCs w:val="24"/>
        </w:rPr>
        <w:t>2021</w:t>
      </w:r>
      <w:r w:rsidRPr="00C26EC0">
        <w:rPr>
          <w:rFonts w:cs="Arial"/>
          <w:sz w:val="24"/>
          <w:szCs w:val="24"/>
        </w:rPr>
        <w:t xml:space="preserve"> год</w:t>
      </w:r>
      <w:r w:rsidR="009845AE" w:rsidRPr="00C26EC0">
        <w:rPr>
          <w:rFonts w:cs="Arial"/>
          <w:sz w:val="24"/>
          <w:szCs w:val="24"/>
        </w:rPr>
        <w:t>а</w:t>
      </w:r>
      <w:r w:rsidRPr="00C26EC0">
        <w:rPr>
          <w:rFonts w:cs="Arial"/>
          <w:sz w:val="24"/>
          <w:szCs w:val="24"/>
        </w:rPr>
        <w:t>»</w:t>
      </w:r>
    </w:p>
    <w:p w:rsidR="009845AE" w:rsidRPr="00C26EC0" w:rsidRDefault="009845AE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 xml:space="preserve">     </w:t>
      </w:r>
    </w:p>
    <w:p w:rsidR="000941E3" w:rsidRPr="00C26EC0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C26EC0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C26EC0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C26EC0" w:rsidRDefault="000941E3" w:rsidP="00D24BDD">
      <w:pPr>
        <w:jc w:val="both"/>
        <w:rPr>
          <w:rFonts w:cs="Arial"/>
          <w:sz w:val="24"/>
          <w:szCs w:val="24"/>
        </w:rPr>
      </w:pPr>
    </w:p>
    <w:p w:rsidR="00252650" w:rsidRPr="00C26EC0" w:rsidRDefault="00252650" w:rsidP="00D24BDD">
      <w:pPr>
        <w:jc w:val="both"/>
        <w:rPr>
          <w:rFonts w:cs="Arial"/>
          <w:sz w:val="24"/>
          <w:szCs w:val="24"/>
        </w:rPr>
      </w:pPr>
    </w:p>
    <w:p w:rsidR="00252650" w:rsidRPr="00C26EC0" w:rsidRDefault="00252650" w:rsidP="00D24BDD">
      <w:pPr>
        <w:jc w:val="both"/>
        <w:rPr>
          <w:rFonts w:cs="Arial"/>
          <w:sz w:val="24"/>
          <w:szCs w:val="24"/>
        </w:rPr>
      </w:pPr>
    </w:p>
    <w:p w:rsidR="009845AE" w:rsidRPr="00C26EC0" w:rsidRDefault="009845AE" w:rsidP="00D24BDD">
      <w:pPr>
        <w:jc w:val="both"/>
        <w:rPr>
          <w:rFonts w:cs="Arial"/>
          <w:sz w:val="24"/>
          <w:szCs w:val="24"/>
        </w:rPr>
      </w:pPr>
    </w:p>
    <w:p w:rsidR="009845AE" w:rsidRPr="00C26EC0" w:rsidRDefault="009845AE" w:rsidP="00D24BDD">
      <w:pPr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 xml:space="preserve">      </w:t>
      </w:r>
      <w:r w:rsidR="00DA13FB" w:rsidRPr="00C26EC0">
        <w:rPr>
          <w:rFonts w:cs="Arial"/>
          <w:sz w:val="24"/>
          <w:szCs w:val="24"/>
        </w:rPr>
        <w:t xml:space="preserve">   В соот</w:t>
      </w:r>
      <w:r w:rsidR="000941E3" w:rsidRPr="00C26EC0">
        <w:rPr>
          <w:rFonts w:cs="Arial"/>
          <w:sz w:val="24"/>
          <w:szCs w:val="24"/>
        </w:rPr>
        <w:t>ветствии с Бюджетным кодексом Российской Федерации</w:t>
      </w:r>
      <w:r w:rsidR="00DA13FB" w:rsidRPr="00C26EC0">
        <w:rPr>
          <w:rFonts w:cs="Arial"/>
          <w:sz w:val="24"/>
          <w:szCs w:val="24"/>
        </w:rPr>
        <w:t>, руководствуясь У</w:t>
      </w:r>
      <w:r w:rsidR="00DA13FB" w:rsidRPr="00C26EC0">
        <w:rPr>
          <w:rFonts w:cs="Arial"/>
          <w:sz w:val="24"/>
          <w:szCs w:val="24"/>
        </w:rPr>
        <w:t>с</w:t>
      </w:r>
      <w:r w:rsidR="00DA13FB" w:rsidRPr="00C26EC0">
        <w:rPr>
          <w:rFonts w:cs="Arial"/>
          <w:sz w:val="24"/>
          <w:szCs w:val="24"/>
        </w:rPr>
        <w:t>тавом Чухонастовского сельского поселения</w:t>
      </w:r>
      <w:r w:rsidR="00645C62" w:rsidRPr="00C26EC0">
        <w:rPr>
          <w:rFonts w:cs="Arial"/>
          <w:sz w:val="24"/>
          <w:szCs w:val="24"/>
        </w:rPr>
        <w:t xml:space="preserve"> Камышинского муниципального района Во</w:t>
      </w:r>
      <w:r w:rsidR="00645C62" w:rsidRPr="00C26EC0">
        <w:rPr>
          <w:rFonts w:cs="Arial"/>
          <w:sz w:val="24"/>
          <w:szCs w:val="24"/>
        </w:rPr>
        <w:t>л</w:t>
      </w:r>
      <w:r w:rsidR="00645C62" w:rsidRPr="00C26EC0">
        <w:rPr>
          <w:rFonts w:cs="Arial"/>
          <w:sz w:val="24"/>
          <w:szCs w:val="24"/>
        </w:rPr>
        <w:t>гоградской обла</w:t>
      </w:r>
      <w:r w:rsidR="00645C62" w:rsidRPr="00C26EC0">
        <w:rPr>
          <w:rFonts w:cs="Arial"/>
          <w:sz w:val="24"/>
          <w:szCs w:val="24"/>
        </w:rPr>
        <w:t>с</w:t>
      </w:r>
      <w:r w:rsidR="00645C62" w:rsidRPr="00C26EC0">
        <w:rPr>
          <w:rFonts w:cs="Arial"/>
          <w:sz w:val="24"/>
          <w:szCs w:val="24"/>
        </w:rPr>
        <w:t>ти</w:t>
      </w:r>
      <w:r w:rsidR="00DA13FB" w:rsidRPr="00C26EC0">
        <w:rPr>
          <w:rFonts w:cs="Arial"/>
          <w:sz w:val="24"/>
          <w:szCs w:val="24"/>
        </w:rPr>
        <w:t>,</w:t>
      </w:r>
      <w:r w:rsidRPr="00C26EC0">
        <w:rPr>
          <w:rFonts w:cs="Arial"/>
          <w:sz w:val="24"/>
          <w:szCs w:val="24"/>
        </w:rPr>
        <w:t xml:space="preserve"> постановляю:</w:t>
      </w:r>
    </w:p>
    <w:p w:rsidR="00D24BDD" w:rsidRPr="00C26EC0" w:rsidRDefault="00D24BDD" w:rsidP="00D24BDD">
      <w:pPr>
        <w:jc w:val="both"/>
        <w:rPr>
          <w:rFonts w:cs="Arial"/>
          <w:sz w:val="24"/>
          <w:szCs w:val="24"/>
        </w:rPr>
      </w:pPr>
    </w:p>
    <w:p w:rsidR="003F2361" w:rsidRPr="00C26EC0" w:rsidRDefault="009845AE" w:rsidP="00D24BDD">
      <w:pPr>
        <w:ind w:firstLine="567"/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>1. Утвердить отчет об исполнении бюджета</w:t>
      </w:r>
      <w:r w:rsidR="00D24BDD" w:rsidRPr="00C26EC0">
        <w:rPr>
          <w:rFonts w:cs="Arial"/>
          <w:sz w:val="24"/>
          <w:szCs w:val="24"/>
        </w:rPr>
        <w:t xml:space="preserve"> </w:t>
      </w:r>
      <w:r w:rsidR="00986B48" w:rsidRPr="00C26EC0">
        <w:rPr>
          <w:rFonts w:cs="Arial"/>
          <w:sz w:val="24"/>
          <w:szCs w:val="24"/>
        </w:rPr>
        <w:t xml:space="preserve">Чухонастовского </w:t>
      </w:r>
      <w:r w:rsidR="00357225" w:rsidRPr="00C26EC0">
        <w:rPr>
          <w:rFonts w:cs="Arial"/>
          <w:sz w:val="24"/>
          <w:szCs w:val="24"/>
        </w:rPr>
        <w:t>сельского поселения</w:t>
      </w:r>
      <w:r w:rsidRPr="00C26EC0">
        <w:rPr>
          <w:rFonts w:cs="Arial"/>
          <w:sz w:val="24"/>
          <w:szCs w:val="24"/>
        </w:rPr>
        <w:t xml:space="preserve"> </w:t>
      </w:r>
      <w:r w:rsidR="00645C62" w:rsidRPr="00C26EC0">
        <w:rPr>
          <w:rFonts w:cs="Arial"/>
          <w:sz w:val="24"/>
          <w:szCs w:val="24"/>
        </w:rPr>
        <w:t>Кам</w:t>
      </w:r>
      <w:r w:rsidR="00645C62" w:rsidRPr="00C26EC0">
        <w:rPr>
          <w:rFonts w:cs="Arial"/>
          <w:sz w:val="24"/>
          <w:szCs w:val="24"/>
        </w:rPr>
        <w:t>ы</w:t>
      </w:r>
      <w:r w:rsidR="00645C62" w:rsidRPr="00C26EC0">
        <w:rPr>
          <w:rFonts w:cs="Arial"/>
          <w:sz w:val="24"/>
          <w:szCs w:val="24"/>
        </w:rPr>
        <w:t>шинского муниципального района Волгоградской области</w:t>
      </w:r>
      <w:r w:rsidR="006F4761" w:rsidRPr="00C26EC0">
        <w:rPr>
          <w:rFonts w:cs="Arial"/>
          <w:sz w:val="24"/>
          <w:szCs w:val="24"/>
        </w:rPr>
        <w:t xml:space="preserve"> </w:t>
      </w:r>
      <w:r w:rsidRPr="00C26EC0">
        <w:rPr>
          <w:rFonts w:cs="Arial"/>
          <w:sz w:val="24"/>
          <w:szCs w:val="24"/>
        </w:rPr>
        <w:t xml:space="preserve">за </w:t>
      </w:r>
      <w:r w:rsidR="00447A1F" w:rsidRPr="00C26EC0">
        <w:rPr>
          <w:rFonts w:cs="Arial"/>
          <w:sz w:val="24"/>
          <w:szCs w:val="24"/>
        </w:rPr>
        <w:t>6 месяцев</w:t>
      </w:r>
      <w:r w:rsidR="004A7CFB" w:rsidRPr="00C26EC0">
        <w:rPr>
          <w:rFonts w:cs="Arial"/>
          <w:sz w:val="24"/>
          <w:szCs w:val="24"/>
        </w:rPr>
        <w:t xml:space="preserve"> </w:t>
      </w:r>
      <w:r w:rsidR="00030012" w:rsidRPr="00C26EC0">
        <w:rPr>
          <w:rFonts w:cs="Arial"/>
          <w:sz w:val="24"/>
          <w:szCs w:val="24"/>
        </w:rPr>
        <w:t xml:space="preserve"> </w:t>
      </w:r>
      <w:r w:rsidRPr="00C26EC0">
        <w:rPr>
          <w:rFonts w:cs="Arial"/>
          <w:sz w:val="24"/>
          <w:szCs w:val="24"/>
        </w:rPr>
        <w:t>20</w:t>
      </w:r>
      <w:r w:rsidR="001D312D" w:rsidRPr="00C26EC0">
        <w:rPr>
          <w:rFonts w:cs="Arial"/>
          <w:sz w:val="24"/>
          <w:szCs w:val="24"/>
        </w:rPr>
        <w:t>21</w:t>
      </w:r>
      <w:r w:rsidRPr="00C26EC0">
        <w:rPr>
          <w:rFonts w:cs="Arial"/>
          <w:sz w:val="24"/>
          <w:szCs w:val="24"/>
        </w:rPr>
        <w:t xml:space="preserve"> года</w:t>
      </w:r>
      <w:r w:rsidR="000941E3" w:rsidRPr="00C26EC0">
        <w:rPr>
          <w:rFonts w:cs="Arial"/>
          <w:sz w:val="24"/>
          <w:szCs w:val="24"/>
        </w:rPr>
        <w:t xml:space="preserve"> согласно пр</w:t>
      </w:r>
      <w:r w:rsidR="000941E3" w:rsidRPr="00C26EC0">
        <w:rPr>
          <w:rFonts w:cs="Arial"/>
          <w:sz w:val="24"/>
          <w:szCs w:val="24"/>
        </w:rPr>
        <w:t>и</w:t>
      </w:r>
      <w:r w:rsidR="000941E3" w:rsidRPr="00C26EC0">
        <w:rPr>
          <w:rFonts w:cs="Arial"/>
          <w:sz w:val="24"/>
          <w:szCs w:val="24"/>
        </w:rPr>
        <w:t>ложениям к настоящему постановлению.</w:t>
      </w:r>
    </w:p>
    <w:p w:rsidR="00D24BDD" w:rsidRPr="00C26EC0" w:rsidRDefault="00D24BDD" w:rsidP="000941E3">
      <w:pPr>
        <w:tabs>
          <w:tab w:val="left" w:pos="6237"/>
        </w:tabs>
        <w:ind w:firstLine="552"/>
        <w:jc w:val="both"/>
        <w:rPr>
          <w:rFonts w:cs="Arial"/>
          <w:iCs/>
          <w:sz w:val="24"/>
          <w:szCs w:val="24"/>
        </w:rPr>
      </w:pPr>
      <w:r w:rsidRPr="00C26EC0">
        <w:rPr>
          <w:rFonts w:cs="Arial"/>
          <w:iCs/>
          <w:sz w:val="24"/>
          <w:szCs w:val="24"/>
        </w:rPr>
        <w:t xml:space="preserve"> </w:t>
      </w:r>
      <w:r w:rsidR="000941E3" w:rsidRPr="00C26EC0">
        <w:rPr>
          <w:rFonts w:cs="Arial"/>
          <w:iCs/>
          <w:sz w:val="24"/>
          <w:szCs w:val="24"/>
        </w:rPr>
        <w:t xml:space="preserve">2.  Направить настоящее постановление </w:t>
      </w:r>
      <w:r w:rsidR="00376EE0" w:rsidRPr="00C26EC0">
        <w:rPr>
          <w:rFonts w:cs="Arial"/>
          <w:iCs/>
          <w:sz w:val="24"/>
          <w:szCs w:val="24"/>
        </w:rPr>
        <w:t xml:space="preserve"> в Чухонастовский сельский Совет</w:t>
      </w:r>
      <w:r w:rsidR="00252650" w:rsidRPr="00C26EC0">
        <w:rPr>
          <w:rFonts w:cs="Arial"/>
          <w:iCs/>
          <w:sz w:val="24"/>
          <w:szCs w:val="24"/>
        </w:rPr>
        <w:t>.</w:t>
      </w:r>
      <w:r w:rsidR="00376EE0" w:rsidRPr="00C26EC0">
        <w:rPr>
          <w:rFonts w:cs="Arial"/>
          <w:iCs/>
          <w:sz w:val="24"/>
          <w:szCs w:val="24"/>
        </w:rPr>
        <w:t xml:space="preserve"> </w:t>
      </w:r>
    </w:p>
    <w:p w:rsidR="00C26EC0" w:rsidRPr="00C26EC0" w:rsidRDefault="000941E3" w:rsidP="00C26EC0">
      <w:pPr>
        <w:spacing w:before="100" w:beforeAutospacing="1" w:after="100" w:afterAutospacing="1"/>
        <w:outlineLvl w:val="1"/>
        <w:rPr>
          <w:rFonts w:cs="Arial"/>
          <w:b/>
          <w:bCs/>
          <w:sz w:val="24"/>
          <w:szCs w:val="24"/>
        </w:rPr>
      </w:pPr>
      <w:r w:rsidRPr="00C26EC0">
        <w:rPr>
          <w:rFonts w:cs="Arial"/>
          <w:iCs/>
          <w:sz w:val="24"/>
          <w:szCs w:val="24"/>
        </w:rPr>
        <w:t xml:space="preserve">          3</w:t>
      </w:r>
      <w:r w:rsidR="00002E4C" w:rsidRPr="00C26EC0">
        <w:rPr>
          <w:rFonts w:cs="Arial"/>
          <w:iCs/>
          <w:sz w:val="24"/>
          <w:szCs w:val="24"/>
        </w:rPr>
        <w:t>. Настоящее постановление подлежит официальному опубликованию</w:t>
      </w:r>
      <w:r w:rsidR="00F04D2B" w:rsidRPr="00C26EC0">
        <w:rPr>
          <w:rFonts w:cs="Arial"/>
          <w:iCs/>
          <w:sz w:val="24"/>
          <w:szCs w:val="24"/>
        </w:rPr>
        <w:t xml:space="preserve"> (обнарод</w:t>
      </w:r>
      <w:r w:rsidR="00F04D2B" w:rsidRPr="00C26EC0">
        <w:rPr>
          <w:rFonts w:cs="Arial"/>
          <w:iCs/>
          <w:sz w:val="24"/>
          <w:szCs w:val="24"/>
        </w:rPr>
        <w:t>о</w:t>
      </w:r>
      <w:r w:rsidR="00F04D2B" w:rsidRPr="00C26EC0">
        <w:rPr>
          <w:rFonts w:cs="Arial"/>
          <w:iCs/>
          <w:sz w:val="24"/>
          <w:szCs w:val="24"/>
        </w:rPr>
        <w:t>ванию)</w:t>
      </w:r>
      <w:r w:rsidR="006F4761" w:rsidRPr="00C26EC0">
        <w:rPr>
          <w:rFonts w:cs="Arial"/>
          <w:iCs/>
          <w:sz w:val="24"/>
          <w:szCs w:val="24"/>
        </w:rPr>
        <w:t xml:space="preserve"> и размещению в сети Интернет на официальном сайте</w:t>
      </w:r>
      <w:r w:rsidR="00C26EC0" w:rsidRPr="00C26EC0">
        <w:rPr>
          <w:rFonts w:cs="Arial"/>
          <w:iCs/>
          <w:sz w:val="24"/>
          <w:szCs w:val="24"/>
        </w:rPr>
        <w:t xml:space="preserve"> </w:t>
      </w:r>
      <w:hyperlink r:id="rId5" w:history="1">
        <w:r w:rsidR="00C26EC0" w:rsidRPr="00C26EC0">
          <w:rPr>
            <w:rFonts w:cs="Arial"/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C26EC0" w:rsidRPr="00C26EC0">
        <w:rPr>
          <w:rFonts w:cs="Arial"/>
          <w:bCs/>
          <w:sz w:val="24"/>
          <w:szCs w:val="24"/>
        </w:rPr>
        <w:t xml:space="preserve">. </w:t>
      </w:r>
    </w:p>
    <w:p w:rsidR="00002E4C" w:rsidRPr="00C26EC0" w:rsidRDefault="00002E4C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  <w:r w:rsidRPr="00C26EC0">
        <w:rPr>
          <w:rFonts w:cs="Arial"/>
          <w:iCs/>
          <w:sz w:val="24"/>
          <w:szCs w:val="24"/>
        </w:rPr>
        <w:t>.</w:t>
      </w:r>
    </w:p>
    <w:p w:rsidR="000941E3" w:rsidRPr="00C26EC0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</w:p>
    <w:p w:rsidR="00D24BDD" w:rsidRPr="00C26EC0" w:rsidRDefault="00D24BD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C26EC0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0941E3" w:rsidRPr="00C26EC0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252650" w:rsidRPr="00C26EC0" w:rsidRDefault="00252650" w:rsidP="006F4761">
      <w:pPr>
        <w:jc w:val="both"/>
        <w:rPr>
          <w:rFonts w:cs="Arial"/>
          <w:sz w:val="24"/>
          <w:szCs w:val="24"/>
        </w:rPr>
      </w:pPr>
    </w:p>
    <w:p w:rsidR="000941E3" w:rsidRPr="00C26EC0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C26EC0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C26EC0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423976" w:rsidRPr="00C26EC0" w:rsidRDefault="00423976" w:rsidP="00D24BDD">
      <w:pPr>
        <w:ind w:firstLine="567"/>
        <w:jc w:val="both"/>
        <w:rPr>
          <w:rFonts w:cs="Arial"/>
          <w:sz w:val="24"/>
          <w:szCs w:val="24"/>
        </w:rPr>
      </w:pPr>
    </w:p>
    <w:p w:rsidR="00D24BDD" w:rsidRPr="00C26EC0" w:rsidRDefault="00D24BDD" w:rsidP="00D24BDD">
      <w:pPr>
        <w:ind w:firstLine="567"/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 xml:space="preserve">Глава </w:t>
      </w:r>
      <w:r w:rsidR="0001089D" w:rsidRPr="00C26EC0">
        <w:rPr>
          <w:rFonts w:cs="Arial"/>
          <w:sz w:val="24"/>
          <w:szCs w:val="24"/>
        </w:rPr>
        <w:t>Чухонастовского</w:t>
      </w:r>
      <w:r w:rsidRPr="00C26EC0">
        <w:rPr>
          <w:rFonts w:cs="Arial"/>
          <w:sz w:val="24"/>
          <w:szCs w:val="24"/>
        </w:rPr>
        <w:t xml:space="preserve"> </w:t>
      </w:r>
    </w:p>
    <w:p w:rsidR="00D24BDD" w:rsidRPr="00C26EC0" w:rsidRDefault="00EF5A9C" w:rsidP="00816453">
      <w:pPr>
        <w:ind w:firstLine="567"/>
        <w:jc w:val="both"/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>сельского поселения</w:t>
      </w:r>
      <w:r w:rsidR="00D24BDD" w:rsidRPr="00C26EC0">
        <w:rPr>
          <w:rFonts w:cs="Arial"/>
          <w:sz w:val="24"/>
          <w:szCs w:val="24"/>
        </w:rPr>
        <w:t xml:space="preserve">                                                </w:t>
      </w:r>
      <w:r w:rsidR="00AE4595" w:rsidRPr="00C26EC0">
        <w:rPr>
          <w:rFonts w:cs="Arial"/>
          <w:sz w:val="24"/>
          <w:szCs w:val="24"/>
        </w:rPr>
        <w:t xml:space="preserve"> </w:t>
      </w:r>
      <w:r w:rsidR="006F4761" w:rsidRPr="00C26EC0">
        <w:rPr>
          <w:rFonts w:cs="Arial"/>
          <w:sz w:val="24"/>
          <w:szCs w:val="24"/>
        </w:rPr>
        <w:t xml:space="preserve">   </w:t>
      </w:r>
      <w:r w:rsidR="00AE4595" w:rsidRPr="00C26EC0">
        <w:rPr>
          <w:rFonts w:cs="Arial"/>
          <w:sz w:val="24"/>
          <w:szCs w:val="24"/>
        </w:rPr>
        <w:t xml:space="preserve">    </w:t>
      </w:r>
      <w:r w:rsidR="00D24BDD" w:rsidRPr="00C26EC0">
        <w:rPr>
          <w:rFonts w:cs="Arial"/>
          <w:sz w:val="24"/>
          <w:szCs w:val="24"/>
        </w:rPr>
        <w:t xml:space="preserve">   </w:t>
      </w:r>
      <w:r w:rsidR="000F3F43" w:rsidRPr="00C26EC0">
        <w:rPr>
          <w:rFonts w:cs="Arial"/>
          <w:sz w:val="24"/>
          <w:szCs w:val="24"/>
        </w:rPr>
        <w:t xml:space="preserve">     </w:t>
      </w:r>
      <w:r w:rsidR="00D24BDD" w:rsidRPr="00C26EC0">
        <w:rPr>
          <w:rFonts w:cs="Arial"/>
          <w:sz w:val="24"/>
          <w:szCs w:val="24"/>
        </w:rPr>
        <w:t xml:space="preserve">       </w:t>
      </w:r>
      <w:r w:rsidR="000F3F43" w:rsidRPr="00C26EC0">
        <w:rPr>
          <w:rFonts w:cs="Arial"/>
          <w:sz w:val="24"/>
          <w:szCs w:val="24"/>
        </w:rPr>
        <w:t>Н.В.Пименов</w:t>
      </w:r>
    </w:p>
    <w:p w:rsidR="00B23669" w:rsidRPr="00C26EC0" w:rsidRDefault="00B23669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1994"/>
        <w:gridCol w:w="3701"/>
        <w:gridCol w:w="1051"/>
        <w:gridCol w:w="1095"/>
        <w:gridCol w:w="2254"/>
      </w:tblGrid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к постановлению Чухонастовского сельского поселения  Камыши</w:t>
            </w: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н</w:t>
            </w: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ского                                      муниципального района Волгоградской о</w:t>
            </w: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б</w:t>
            </w: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ласти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от 13.07. 2021 года № 37-п 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" Об  исполнении бюджета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Чухонастовского сельского поселения                                                                                                         Камышинского муниципального района Волгоградской области                                                                 за 6 месяцев 2021 года"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об исполнении доходов бюджета Чухон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стовского сельского поселения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за 6 месяцев 2021  года по кодам функциональной классиф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кации д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ходов бюджета</w:t>
            </w: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C26EC0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C26EC0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370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Коды бюдже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ной классиф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Уто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ч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ный план 2021 г.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Факт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ческое испо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нение 2021 г.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Исполнение г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довых назнач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ний %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62,6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62,6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Акцизы по подакцизными 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варами (продукции), </w:t>
            </w:r>
            <w:proofErr w:type="gramStart"/>
            <w:r w:rsidRPr="00C26EC0">
              <w:rPr>
                <w:rFonts w:cs="Arial"/>
                <w:color w:val="000000"/>
                <w:sz w:val="24"/>
                <w:szCs w:val="24"/>
              </w:rPr>
              <w:t>произв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димым</w:t>
            </w:r>
            <w:proofErr w:type="gramEnd"/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 на территории Росси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47,0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Доходы от уплаты акцизов на дизельной топливо, подлеж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щие распределению между бюджетами субъектов Ро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сийской Федерации и местн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ы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ми бюджетами с учетом уст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новленных дифференцир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ванных нормативов отчисл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ний в м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46,4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00010302231010000110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акцизов на дизельной топливо, по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лежащие распределению м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жду бюдж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субъектов Российской Федерации и м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стными бюджетами с уч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том установленных дифф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ренцированных нормат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местные бю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жеты (по нормативам, уст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новленным Федеральным з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коном о федеральном бю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формирования дорожных фондов субъекта РФ)</w:t>
            </w:r>
            <w:proofErr w:type="gram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126,2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46,4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Доходы от уплаты акцизов на моторные масла для дизел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ных и (или) карбюраторных (</w:t>
            </w:r>
            <w:proofErr w:type="spellStart"/>
            <w:r w:rsidRPr="00C26EC0">
              <w:rPr>
                <w:rFonts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26EC0">
              <w:rPr>
                <w:rFonts w:cs="Arial"/>
                <w:color w:val="000000"/>
                <w:sz w:val="24"/>
                <w:szCs w:val="24"/>
              </w:rPr>
              <w:t>) двигателей, подлежащие распределению между бюджет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ми субъектов Российской Федерации и м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стными бюджетами с учетом установленных дифференц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рованных нормативов отчи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лений в м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стные бюджеты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00010302241010000110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зельных и (или) карбюрато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ных (</w:t>
            </w:r>
            <w:proofErr w:type="spellStart"/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) двигат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лей, подлежащие распред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лению между бюджетами субъектов Российской Фед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рации и местными бюджет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ми с учетом установленных дифференцированных но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мативов отчислений в мес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ные бюджеты (по нормат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вам, установленным Фед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ральным законом о фед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ральном бюджете в целях формирования дорожных фондов субъекта РФ)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Доходы от уплаты акцизов на автомобильный бензин, по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лежащие распределению м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жду бюджетами субъектов Российской Федерации и м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стными бюдж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тами с учетом установленных дифференц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рованных нормативов отчи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лений в местные бю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49,0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00010302251010000110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жащие распределению между бюджетами субъектов Российской Федерации и м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стными бюджетами с уч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том установленных дифф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ренцированных нормативов отчислений в местные бю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жеты (по нормативам, уст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новленным Федеральным з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коном о федеральном бю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жете в целях формирования 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рожных фондов субъекта РФ)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166,0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49,0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lastRenderedPageBreak/>
              <w:t>00010302260010000110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Доходы от уплаты акцизов на прямогонный бензин, подл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жащие распределению между бюджетами субъектов Ро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сийской Федерации и местн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ы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ми бюджетами с учетом уст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новленных дифференцир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ванных нормативов отчисл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ний в местные бю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-18,1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-10,9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60,2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00010302261010000110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лежащие распределению м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жду бю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жетами субъектов Российской Федерации и м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стными бюджетами с уч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том установленных дифф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ренцированных нормат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местные бю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жеты (по нормативам, уст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новленным Федеральным з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коном о федеральном бю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формирования дорожных фондов субъекта РФ)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-18,1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-10,9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i/>
                <w:iCs/>
                <w:color w:val="000000"/>
                <w:sz w:val="24"/>
                <w:szCs w:val="24"/>
              </w:rPr>
              <w:t>60,2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совокупный д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253,4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100,0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Единый сельскохозяйстве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253,4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100,0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Налог на имущество физич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139,7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Налог на имущество физич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ских лиц, взимаемый по </w:t>
            </w:r>
            <w:proofErr w:type="gramStart"/>
            <w:r w:rsidRPr="00C26EC0">
              <w:rPr>
                <w:rFonts w:cs="Arial"/>
                <w:color w:val="000000"/>
                <w:sz w:val="24"/>
                <w:szCs w:val="24"/>
              </w:rPr>
              <w:t>ста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кам</w:t>
            </w:r>
            <w:proofErr w:type="gramEnd"/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 пр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меняемым к объектам налогообложения, распол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женным в гр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139,7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00010606033100000110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Земельный налог с организ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ций, обладающих земельным учас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00010606043100000110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Земельный налог с физич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ских лиц, обладающим з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мельным участком, распол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женным в гр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166,1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5,7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пал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ь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ной собственности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9,400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lastRenderedPageBreak/>
              <w:t>00011105025100000120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C26EC0">
              <w:rPr>
                <w:rFonts w:cs="Arial"/>
                <w:color w:val="000000"/>
                <w:sz w:val="24"/>
                <w:szCs w:val="24"/>
              </w:rPr>
              <w:t>платы</w:t>
            </w:r>
            <w:proofErr w:type="gramStart"/>
            <w:r w:rsidRPr="00C26EC0">
              <w:rPr>
                <w:rFonts w:cs="Arial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б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ственности сельских посел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ний (за исключением земел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ных участков муниц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пальных автономных учрежд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ний).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9,400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ИТОГО ДОХ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842,200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59,8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2202,9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1405,5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63,8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Безвозмездные поступления от других бюджетов бюдже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ной системы РФ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2202,9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1405,5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63,8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Дотации бюджетам бюдже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т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ной системы Российской Федер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00020215001100000150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Дотации бюджетам сельских п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селений на выравнивание уровня бюджетной обеспече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Субвенции бюджетам бю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же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т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ной системы Российской Фед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рации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44,4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00020235118100000150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Субвенции бюджетам сел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ских поселений на осущест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ление  первичного воинского учета на территории, где 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сутствуют военные комисс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44,3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00020230024100000150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Субвенции бюджетам сел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ских поселений на выполн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ние передаваемых полном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чий субъектов Российской Ф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46,7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1479,0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1131,8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00020240014100000150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д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жетов муниципальных ра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онов на осуществл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ние части полномочий по решению в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95,5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C26EC0">
              <w:rPr>
                <w:rFonts w:cs="Arial"/>
                <w:color w:val="000000"/>
                <w:sz w:val="24"/>
                <w:szCs w:val="24"/>
              </w:rPr>
              <w:t>тр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несферты</w:t>
            </w:r>
            <w:proofErr w:type="spellEnd"/>
            <w:r w:rsidRPr="00C26EC0">
              <w:rPr>
                <w:rFonts w:cs="Arial"/>
                <w:color w:val="000000"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1369,0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1026,8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75,0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00021860010100000150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с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татков субсидий, субвенций и иных межбюджетных 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трансфертов, имеющих ц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левое назначение, прошлых лет из бюджетов муниц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00021960010100000150</w:t>
            </w:r>
          </w:p>
        </w:tc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Возврат прочих остатков субсидий, су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б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венций и иных межбюджетных трансфертов, имеющих целевое н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значение, прошлых лет из бюджетов сельских п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ДОХ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3045,100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1909,2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62,7</w:t>
            </w:r>
          </w:p>
        </w:tc>
      </w:tr>
    </w:tbl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984"/>
        <w:gridCol w:w="5453"/>
        <w:gridCol w:w="1250"/>
        <w:gridCol w:w="1347"/>
        <w:gridCol w:w="1176"/>
      </w:tblGrid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от 13.07.2021 года № 37-п 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" Об исполнении бюджета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b/>
                <w:bCs/>
                <w:color w:val="000000"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6 месяцев 2021 года"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 за 6 мес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я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цев  2021 г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C26EC0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C26EC0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C26EC0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45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Уто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ч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ненный план 2021 г.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Фактич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ское и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с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полн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ние 2021 г.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Испо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л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нение год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вых н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знач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ний %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26EC0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1963,695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877,720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44,7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539,733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229,015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42,4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РФ, вы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ших исполнительных  органов  государстве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ной  власти субъектов РФ, местных админ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страций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1346,962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575,705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42,7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Обеспечение деятельности финансовых, н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логовых и таможенных органов и органов ф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нансового (ф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75,0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71,000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98,6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57,300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25,383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44,3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57,300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25,383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44,3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17,450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C26EC0">
              <w:rPr>
                <w:rFonts w:cs="Arial"/>
                <w:color w:val="000000"/>
                <w:sz w:val="24"/>
                <w:szCs w:val="24"/>
              </w:rPr>
              <w:t>чрезв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ы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чайных</w:t>
            </w:r>
            <w:proofErr w:type="gramEnd"/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EC0">
              <w:rPr>
                <w:rFonts w:cs="Arial"/>
                <w:color w:val="000000"/>
                <w:sz w:val="24"/>
                <w:szCs w:val="24"/>
              </w:rPr>
              <w:t>ситауций</w:t>
            </w:r>
            <w:proofErr w:type="spellEnd"/>
            <w:r w:rsidRPr="00C26EC0">
              <w:rPr>
                <w:rFonts w:cs="Arial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17,450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388,469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38,023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388,469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38,023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9,8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278,776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45,273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178,776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45,273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25,3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7,257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7,257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447,900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223,950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447,900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223,950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2,560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Другие вопросы в области физической кул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26EC0">
              <w:rPr>
                <w:rFonts w:cs="Arial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2,560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color w:val="000000"/>
                <w:sz w:val="24"/>
                <w:szCs w:val="24"/>
              </w:rPr>
              <w:t>50,0</w:t>
            </w:r>
          </w:p>
        </w:tc>
      </w:tr>
      <w:tr w:rsidR="00C26EC0" w:rsidRPr="00C26EC0" w:rsidTr="00C26EC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3173,224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1220,166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EC0" w:rsidRPr="00C26EC0" w:rsidRDefault="00C26EC0" w:rsidP="00C26EC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26EC0">
              <w:rPr>
                <w:rFonts w:cs="Arial"/>
                <w:b/>
                <w:bCs/>
                <w:color w:val="000000"/>
                <w:sz w:val="24"/>
                <w:szCs w:val="24"/>
              </w:rPr>
              <w:t>38,5</w:t>
            </w:r>
          </w:p>
        </w:tc>
      </w:tr>
    </w:tbl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lastRenderedPageBreak/>
        <w:t>Приложение № 3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>к постановлению Чухонастовского сельского поселения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>Камышинского муниципального района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>Волгоградской области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>от 13.07.2021 года № 37-п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>«Об исполнении бюджета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 xml:space="preserve">Чухонастовского сельского поселения 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>Камышинского муниципального района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 xml:space="preserve">Волгоградской области </w:t>
      </w:r>
    </w:p>
    <w:p w:rsidR="00C26EC0" w:rsidRPr="00C26EC0" w:rsidRDefault="00C26EC0" w:rsidP="00C26EC0">
      <w:pPr>
        <w:jc w:val="right"/>
        <w:rPr>
          <w:rFonts w:cs="Arial"/>
          <w:sz w:val="20"/>
        </w:rPr>
      </w:pPr>
      <w:r w:rsidRPr="00C26EC0">
        <w:rPr>
          <w:rFonts w:cs="Arial"/>
          <w:sz w:val="20"/>
        </w:rPr>
        <w:t>за 6 месяцев  2021года»</w:t>
      </w: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sz w:val="20"/>
        </w:rPr>
      </w:pP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>Отчет об исполнении бюджетных ассигнований по резервному фонду в Чухон</w:t>
      </w:r>
      <w:r w:rsidRPr="00C26EC0">
        <w:rPr>
          <w:rFonts w:cs="Arial"/>
          <w:b/>
          <w:sz w:val="24"/>
          <w:szCs w:val="24"/>
        </w:rPr>
        <w:t>а</w:t>
      </w:r>
      <w:r w:rsidRPr="00C26EC0">
        <w:rPr>
          <w:rFonts w:cs="Arial"/>
          <w:b/>
          <w:sz w:val="24"/>
          <w:szCs w:val="24"/>
        </w:rPr>
        <w:t>стовском сельском поселении Камышинского муниципального района Волгогра</w:t>
      </w:r>
      <w:r w:rsidRPr="00C26EC0">
        <w:rPr>
          <w:rFonts w:cs="Arial"/>
          <w:b/>
          <w:sz w:val="24"/>
          <w:szCs w:val="24"/>
        </w:rPr>
        <w:t>д</w:t>
      </w:r>
      <w:r w:rsidRPr="00C26EC0">
        <w:rPr>
          <w:rFonts w:cs="Arial"/>
          <w:b/>
          <w:sz w:val="24"/>
          <w:szCs w:val="24"/>
        </w:rPr>
        <w:t>ской области за 6 месяцев 2021 года.</w:t>
      </w: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</w:p>
    <w:p w:rsidR="00C26EC0" w:rsidRPr="00C26EC0" w:rsidRDefault="00C26EC0" w:rsidP="00C26EC0">
      <w:pPr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 xml:space="preserve">  В бюджете Чухонастовского сельского поселения Камышинского муниципал</w:t>
      </w:r>
      <w:r w:rsidRPr="00C26EC0">
        <w:rPr>
          <w:rFonts w:cs="Arial"/>
          <w:sz w:val="24"/>
          <w:szCs w:val="24"/>
        </w:rPr>
        <w:t>ь</w:t>
      </w:r>
      <w:r w:rsidRPr="00C26EC0">
        <w:rPr>
          <w:rFonts w:cs="Arial"/>
          <w:sz w:val="24"/>
          <w:szCs w:val="24"/>
        </w:rPr>
        <w:t>ного района Волгоградской области на участие в предупреждении и ликвидации последствий чрезв</w:t>
      </w:r>
      <w:r w:rsidRPr="00C26EC0">
        <w:rPr>
          <w:rFonts w:cs="Arial"/>
          <w:sz w:val="24"/>
          <w:szCs w:val="24"/>
        </w:rPr>
        <w:t>ы</w:t>
      </w:r>
      <w:r w:rsidRPr="00C26EC0">
        <w:rPr>
          <w:rFonts w:cs="Arial"/>
          <w:sz w:val="24"/>
          <w:szCs w:val="24"/>
        </w:rPr>
        <w:t>чайных ситуаций на территории поселения предусмотр</w:t>
      </w:r>
      <w:r w:rsidRPr="00C26EC0">
        <w:rPr>
          <w:rFonts w:cs="Arial"/>
          <w:sz w:val="24"/>
          <w:szCs w:val="24"/>
        </w:rPr>
        <w:t>е</w:t>
      </w:r>
      <w:r w:rsidRPr="00C26EC0">
        <w:rPr>
          <w:rFonts w:cs="Arial"/>
          <w:sz w:val="24"/>
          <w:szCs w:val="24"/>
        </w:rPr>
        <w:t>ны средства в размере 2,0 тыс. рублей.</w:t>
      </w:r>
    </w:p>
    <w:p w:rsidR="00C26EC0" w:rsidRPr="00C26EC0" w:rsidRDefault="00C26EC0" w:rsidP="00C26EC0">
      <w:pPr>
        <w:rPr>
          <w:rFonts w:cs="Arial"/>
          <w:sz w:val="24"/>
          <w:szCs w:val="24"/>
        </w:rPr>
      </w:pPr>
      <w:r w:rsidRPr="00C26EC0">
        <w:rPr>
          <w:rFonts w:cs="Arial"/>
          <w:sz w:val="24"/>
          <w:szCs w:val="24"/>
        </w:rPr>
        <w:t xml:space="preserve">   За 6 месяцев 2021 года расходов не пр</w:t>
      </w:r>
      <w:r w:rsidRPr="00C26EC0">
        <w:rPr>
          <w:rFonts w:cs="Arial"/>
          <w:sz w:val="24"/>
          <w:szCs w:val="24"/>
        </w:rPr>
        <w:t>о</w:t>
      </w:r>
      <w:r w:rsidRPr="00C26EC0">
        <w:rPr>
          <w:rFonts w:cs="Arial"/>
          <w:sz w:val="24"/>
          <w:szCs w:val="24"/>
        </w:rPr>
        <w:t>изводилось.</w:t>
      </w: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lastRenderedPageBreak/>
        <w:t xml:space="preserve">Приложение №4 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 xml:space="preserve">к постановлению Чухонастовского сельского поселения 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 xml:space="preserve">Камышинского муниципального района 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Волгоградской области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от  13.07.2021 года № 37-п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«Об исполнении бюджета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 xml:space="preserve">Чухонастовского сельского поселения 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Камышинского муниципального района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Волгоградской области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за 6месяцев 2021 года»</w:t>
      </w: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>Исполнение по источникам внутреннего фина</w:t>
      </w:r>
      <w:r w:rsidRPr="00C26EC0">
        <w:rPr>
          <w:rFonts w:cs="Arial"/>
          <w:b/>
          <w:sz w:val="24"/>
          <w:szCs w:val="24"/>
        </w:rPr>
        <w:t>н</w:t>
      </w:r>
      <w:r w:rsidRPr="00C26EC0">
        <w:rPr>
          <w:rFonts w:cs="Arial"/>
          <w:b/>
          <w:sz w:val="24"/>
          <w:szCs w:val="24"/>
        </w:rPr>
        <w:t>сирования дефицита бюджета</w:t>
      </w: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>Чухонастовского сельского поселения Камышинского муниципальн</w:t>
      </w:r>
      <w:r w:rsidRPr="00C26EC0">
        <w:rPr>
          <w:rFonts w:cs="Arial"/>
          <w:b/>
          <w:sz w:val="24"/>
          <w:szCs w:val="24"/>
        </w:rPr>
        <w:t>о</w:t>
      </w:r>
      <w:r w:rsidRPr="00C26EC0">
        <w:rPr>
          <w:rFonts w:cs="Arial"/>
          <w:b/>
          <w:sz w:val="24"/>
          <w:szCs w:val="24"/>
        </w:rPr>
        <w:t>го района</w:t>
      </w: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>Волгогра</w:t>
      </w:r>
      <w:r w:rsidRPr="00C26EC0">
        <w:rPr>
          <w:rFonts w:cs="Arial"/>
          <w:b/>
          <w:sz w:val="24"/>
          <w:szCs w:val="24"/>
        </w:rPr>
        <w:t>д</w:t>
      </w:r>
      <w:r w:rsidRPr="00C26EC0">
        <w:rPr>
          <w:rFonts w:cs="Arial"/>
          <w:b/>
          <w:sz w:val="24"/>
          <w:szCs w:val="24"/>
        </w:rPr>
        <w:t>ской области за  6 месяцев 2021 года</w:t>
      </w: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2"/>
        <w:gridCol w:w="2263"/>
      </w:tblGrid>
      <w:tr w:rsidR="00C26EC0" w:rsidRPr="00C26EC0" w:rsidTr="000F6D0F">
        <w:tc>
          <w:tcPr>
            <w:tcW w:w="2616" w:type="dxa"/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Код источника ф</w:t>
            </w:r>
            <w:r w:rsidRPr="00C26EC0">
              <w:rPr>
                <w:rFonts w:cs="Arial"/>
                <w:sz w:val="24"/>
                <w:szCs w:val="24"/>
              </w:rPr>
              <w:t>и</w:t>
            </w:r>
            <w:r w:rsidRPr="00C26EC0">
              <w:rPr>
                <w:rFonts w:cs="Arial"/>
                <w:sz w:val="24"/>
                <w:szCs w:val="24"/>
              </w:rPr>
              <w:t xml:space="preserve">нансирования по КИВФ, </w:t>
            </w:r>
            <w:proofErr w:type="spellStart"/>
            <w:r w:rsidRPr="00C26EC0">
              <w:rPr>
                <w:rFonts w:cs="Arial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Наименование показат</w:t>
            </w:r>
            <w:r w:rsidRPr="00C26EC0">
              <w:rPr>
                <w:rFonts w:cs="Arial"/>
                <w:sz w:val="24"/>
                <w:szCs w:val="24"/>
              </w:rPr>
              <w:t>е</w:t>
            </w:r>
            <w:r w:rsidRPr="00C26EC0">
              <w:rPr>
                <w:rFonts w:cs="Arial"/>
                <w:sz w:val="24"/>
                <w:szCs w:val="24"/>
              </w:rPr>
              <w:t>ля</w:t>
            </w:r>
          </w:p>
        </w:tc>
        <w:tc>
          <w:tcPr>
            <w:tcW w:w="2263" w:type="dxa"/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Фактическое и</w:t>
            </w:r>
            <w:r w:rsidRPr="00C26EC0">
              <w:rPr>
                <w:rFonts w:cs="Arial"/>
                <w:sz w:val="24"/>
                <w:szCs w:val="24"/>
              </w:rPr>
              <w:t>с</w:t>
            </w:r>
            <w:r w:rsidRPr="00C26EC0">
              <w:rPr>
                <w:rFonts w:cs="Arial"/>
                <w:sz w:val="24"/>
                <w:szCs w:val="24"/>
              </w:rPr>
              <w:t>полнение</w:t>
            </w:r>
          </w:p>
        </w:tc>
      </w:tr>
      <w:tr w:rsidR="00C26EC0" w:rsidRPr="00C26EC0" w:rsidTr="000F6D0F">
        <w:tc>
          <w:tcPr>
            <w:tcW w:w="2616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Изменение оста</w:t>
            </w:r>
            <w:r w:rsidRPr="00C26EC0">
              <w:rPr>
                <w:rFonts w:cs="Arial"/>
                <w:sz w:val="24"/>
                <w:szCs w:val="24"/>
              </w:rPr>
              <w:t>т</w:t>
            </w:r>
            <w:r w:rsidRPr="00C26EC0">
              <w:rPr>
                <w:rFonts w:cs="Arial"/>
                <w:sz w:val="24"/>
                <w:szCs w:val="24"/>
              </w:rPr>
              <w:t>ков средств на счетах по учету средств бю</w:t>
            </w:r>
            <w:r w:rsidRPr="00C26EC0">
              <w:rPr>
                <w:rFonts w:cs="Arial"/>
                <w:sz w:val="24"/>
                <w:szCs w:val="24"/>
              </w:rPr>
              <w:t>д</w:t>
            </w:r>
            <w:r w:rsidRPr="00C26EC0">
              <w:rPr>
                <w:rFonts w:cs="Arial"/>
                <w:sz w:val="24"/>
                <w:szCs w:val="24"/>
              </w:rPr>
              <w:t>жета</w:t>
            </w:r>
          </w:p>
        </w:tc>
        <w:tc>
          <w:tcPr>
            <w:tcW w:w="2263" w:type="dxa"/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- 689,0</w:t>
            </w:r>
          </w:p>
        </w:tc>
      </w:tr>
      <w:tr w:rsidR="00C26EC0" w:rsidRPr="00C26EC0" w:rsidTr="000F6D0F">
        <w:tc>
          <w:tcPr>
            <w:tcW w:w="2616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Увеличение прочих остатков дене</w:t>
            </w:r>
            <w:r w:rsidRPr="00C26EC0">
              <w:rPr>
                <w:rFonts w:cs="Arial"/>
                <w:sz w:val="24"/>
                <w:szCs w:val="24"/>
              </w:rPr>
              <w:t>ж</w:t>
            </w:r>
            <w:r w:rsidRPr="00C26EC0">
              <w:rPr>
                <w:rFonts w:cs="Arial"/>
                <w:sz w:val="24"/>
                <w:szCs w:val="24"/>
              </w:rPr>
              <w:t>ных средств бюджетов пос</w:t>
            </w:r>
            <w:r w:rsidRPr="00C26EC0">
              <w:rPr>
                <w:rFonts w:cs="Arial"/>
                <w:sz w:val="24"/>
                <w:szCs w:val="24"/>
              </w:rPr>
              <w:t>е</w:t>
            </w:r>
            <w:r w:rsidRPr="00C26EC0">
              <w:rPr>
                <w:rFonts w:cs="Arial"/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- 1909,2</w:t>
            </w:r>
          </w:p>
        </w:tc>
      </w:tr>
      <w:tr w:rsidR="00C26EC0" w:rsidRPr="00C26EC0" w:rsidTr="000F6D0F">
        <w:tc>
          <w:tcPr>
            <w:tcW w:w="2616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Уменьшение прочих остатков дене</w:t>
            </w:r>
            <w:r w:rsidRPr="00C26EC0">
              <w:rPr>
                <w:rFonts w:cs="Arial"/>
                <w:sz w:val="24"/>
                <w:szCs w:val="24"/>
              </w:rPr>
              <w:t>ж</w:t>
            </w:r>
            <w:r w:rsidRPr="00C26EC0">
              <w:rPr>
                <w:rFonts w:cs="Arial"/>
                <w:sz w:val="24"/>
                <w:szCs w:val="24"/>
              </w:rPr>
              <w:t>ных средств бюджетов пос</w:t>
            </w:r>
            <w:r w:rsidRPr="00C26EC0">
              <w:rPr>
                <w:rFonts w:cs="Arial"/>
                <w:sz w:val="24"/>
                <w:szCs w:val="24"/>
              </w:rPr>
              <w:t>е</w:t>
            </w:r>
            <w:r w:rsidRPr="00C26EC0">
              <w:rPr>
                <w:rFonts w:cs="Arial"/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1220,2</w:t>
            </w:r>
          </w:p>
        </w:tc>
      </w:tr>
      <w:tr w:rsidR="00C26EC0" w:rsidRPr="00C26EC0" w:rsidTr="000F6D0F">
        <w:tc>
          <w:tcPr>
            <w:tcW w:w="2616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Источники финансирования деф</w:t>
            </w:r>
            <w:r w:rsidRPr="00C26EC0">
              <w:rPr>
                <w:rFonts w:cs="Arial"/>
                <w:sz w:val="24"/>
                <w:szCs w:val="24"/>
              </w:rPr>
              <w:t>и</w:t>
            </w:r>
            <w:r w:rsidRPr="00C26EC0">
              <w:rPr>
                <w:rFonts w:cs="Arial"/>
                <w:sz w:val="24"/>
                <w:szCs w:val="24"/>
              </w:rPr>
              <w:t>цита бюджетов - вс</w:t>
            </w:r>
            <w:r w:rsidRPr="00C26EC0">
              <w:rPr>
                <w:rFonts w:cs="Arial"/>
                <w:sz w:val="24"/>
                <w:szCs w:val="24"/>
              </w:rPr>
              <w:t>е</w:t>
            </w:r>
            <w:r w:rsidRPr="00C26EC0">
              <w:rPr>
                <w:rFonts w:cs="Arial"/>
                <w:sz w:val="24"/>
                <w:szCs w:val="24"/>
              </w:rPr>
              <w:t>го</w:t>
            </w:r>
          </w:p>
        </w:tc>
        <w:tc>
          <w:tcPr>
            <w:tcW w:w="2263" w:type="dxa"/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- 689,0</w:t>
            </w:r>
          </w:p>
        </w:tc>
      </w:tr>
    </w:tbl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 xml:space="preserve">Приложение №5 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к постановлению Чухонастовского сельского поселения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Камышинского муниципального района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Волгоградской области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от 13.07.2021 года № 37-п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«Об исполнении бюджета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 xml:space="preserve">Чухонастовского сельского поселения 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Камышинского муниципального района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Волгоградской области</w:t>
      </w:r>
    </w:p>
    <w:p w:rsidR="00C26EC0" w:rsidRPr="00C26EC0" w:rsidRDefault="00C26EC0" w:rsidP="00C26EC0">
      <w:pPr>
        <w:jc w:val="right"/>
        <w:rPr>
          <w:rFonts w:cs="Arial"/>
          <w:sz w:val="16"/>
          <w:szCs w:val="16"/>
        </w:rPr>
      </w:pPr>
      <w:r w:rsidRPr="00C26EC0">
        <w:rPr>
          <w:rFonts w:cs="Arial"/>
          <w:sz w:val="16"/>
          <w:szCs w:val="16"/>
        </w:rPr>
        <w:t>за 6 месяцев 2021 года»</w:t>
      </w: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16"/>
          <w:szCs w:val="16"/>
        </w:rPr>
      </w:pPr>
    </w:p>
    <w:p w:rsidR="00C26EC0" w:rsidRPr="00C26EC0" w:rsidRDefault="00C26EC0" w:rsidP="00C26EC0">
      <w:pPr>
        <w:jc w:val="center"/>
        <w:rPr>
          <w:rFonts w:cs="Arial"/>
          <w:sz w:val="24"/>
          <w:szCs w:val="24"/>
        </w:rPr>
      </w:pPr>
    </w:p>
    <w:p w:rsidR="00C26EC0" w:rsidRPr="00C26EC0" w:rsidRDefault="00C26EC0" w:rsidP="00C26EC0">
      <w:pPr>
        <w:jc w:val="center"/>
        <w:rPr>
          <w:rFonts w:cs="Arial"/>
          <w:sz w:val="24"/>
          <w:szCs w:val="24"/>
        </w:rPr>
      </w:pPr>
    </w:p>
    <w:p w:rsidR="00C26EC0" w:rsidRPr="00C26EC0" w:rsidRDefault="00C26EC0" w:rsidP="00C26EC0">
      <w:pPr>
        <w:jc w:val="center"/>
        <w:rPr>
          <w:rFonts w:cs="Arial"/>
          <w:sz w:val="24"/>
          <w:szCs w:val="24"/>
        </w:rPr>
      </w:pP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>Предельная штатная численность м</w:t>
      </w:r>
      <w:r w:rsidRPr="00C26EC0">
        <w:rPr>
          <w:rFonts w:cs="Arial"/>
          <w:b/>
          <w:sz w:val="24"/>
          <w:szCs w:val="24"/>
        </w:rPr>
        <w:t>у</w:t>
      </w:r>
      <w:r w:rsidRPr="00C26EC0">
        <w:rPr>
          <w:rFonts w:cs="Arial"/>
          <w:b/>
          <w:sz w:val="24"/>
          <w:szCs w:val="24"/>
        </w:rPr>
        <w:t>ниципальных служащих и сотрудников</w:t>
      </w:r>
    </w:p>
    <w:p w:rsidR="00C26EC0" w:rsidRPr="00C26EC0" w:rsidRDefault="00C26EC0" w:rsidP="00C26EC0">
      <w:pPr>
        <w:jc w:val="center"/>
        <w:rPr>
          <w:rFonts w:cs="Arial"/>
          <w:b/>
          <w:sz w:val="24"/>
          <w:szCs w:val="24"/>
        </w:rPr>
      </w:pPr>
      <w:r w:rsidRPr="00C26EC0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 Во</w:t>
      </w:r>
      <w:r w:rsidRPr="00C26EC0">
        <w:rPr>
          <w:rFonts w:cs="Arial"/>
          <w:b/>
          <w:sz w:val="24"/>
          <w:szCs w:val="24"/>
        </w:rPr>
        <w:t>л</w:t>
      </w:r>
      <w:r w:rsidRPr="00C26EC0">
        <w:rPr>
          <w:rFonts w:cs="Arial"/>
          <w:b/>
          <w:sz w:val="24"/>
          <w:szCs w:val="24"/>
        </w:rPr>
        <w:t>гогра</w:t>
      </w:r>
      <w:r w:rsidRPr="00C26EC0">
        <w:rPr>
          <w:rFonts w:cs="Arial"/>
          <w:b/>
          <w:sz w:val="24"/>
          <w:szCs w:val="24"/>
        </w:rPr>
        <w:t>д</w:t>
      </w:r>
      <w:r w:rsidRPr="00C26EC0">
        <w:rPr>
          <w:rFonts w:cs="Arial"/>
          <w:b/>
          <w:sz w:val="24"/>
          <w:szCs w:val="24"/>
        </w:rPr>
        <w:t>ской области за 6 месяцев 2021 года</w:t>
      </w: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C26EC0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668"/>
      </w:tblGrid>
      <w:tr w:rsidR="00C26EC0" w:rsidRPr="00C26EC0" w:rsidTr="000F6D0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</w:p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Наименование учрежд</w:t>
            </w:r>
            <w:r w:rsidRPr="00C26EC0">
              <w:rPr>
                <w:rFonts w:cs="Arial"/>
                <w:sz w:val="24"/>
                <w:szCs w:val="24"/>
              </w:rPr>
              <w:t>е</w:t>
            </w:r>
            <w:r w:rsidRPr="00C26EC0">
              <w:rPr>
                <w:rFonts w:cs="Arial"/>
                <w:sz w:val="24"/>
                <w:szCs w:val="24"/>
              </w:rPr>
              <w:t>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Фактическая численность</w:t>
            </w:r>
          </w:p>
        </w:tc>
      </w:tr>
      <w:tr w:rsidR="00C26EC0" w:rsidRPr="00C26EC0" w:rsidTr="000F6D0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Администрация Чухонастовского сельского поселения, вс</w:t>
            </w:r>
            <w:r w:rsidRPr="00C26EC0">
              <w:rPr>
                <w:rFonts w:cs="Arial"/>
                <w:sz w:val="24"/>
                <w:szCs w:val="24"/>
              </w:rPr>
              <w:t>е</w:t>
            </w:r>
            <w:r w:rsidRPr="00C26EC0">
              <w:rPr>
                <w:rFonts w:cs="Arial"/>
                <w:sz w:val="24"/>
                <w:szCs w:val="24"/>
              </w:rPr>
              <w:t>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6</w:t>
            </w:r>
          </w:p>
        </w:tc>
      </w:tr>
      <w:tr w:rsidR="00C26EC0" w:rsidRPr="00C26EC0" w:rsidTr="000F6D0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0" w:rsidRPr="00C26EC0" w:rsidRDefault="00C26EC0" w:rsidP="000F6D0F">
            <w:pPr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в т.ч. муниципальных служ</w:t>
            </w:r>
            <w:r w:rsidRPr="00C26EC0">
              <w:rPr>
                <w:rFonts w:cs="Arial"/>
                <w:sz w:val="24"/>
                <w:szCs w:val="24"/>
              </w:rPr>
              <w:t>а</w:t>
            </w:r>
            <w:r w:rsidRPr="00C26EC0">
              <w:rPr>
                <w:rFonts w:cs="Arial"/>
                <w:sz w:val="24"/>
                <w:szCs w:val="24"/>
              </w:rPr>
              <w:t>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0" w:rsidRPr="00C26EC0" w:rsidRDefault="00C26EC0" w:rsidP="000F6D0F">
            <w:pPr>
              <w:jc w:val="center"/>
              <w:rPr>
                <w:rFonts w:cs="Arial"/>
                <w:sz w:val="24"/>
                <w:szCs w:val="24"/>
              </w:rPr>
            </w:pPr>
            <w:r w:rsidRPr="00C26EC0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C26EC0" w:rsidRPr="00C26EC0" w:rsidRDefault="00C26EC0" w:rsidP="00C26EC0">
      <w:pPr>
        <w:rPr>
          <w:rFonts w:cs="Arial"/>
          <w:sz w:val="24"/>
          <w:szCs w:val="24"/>
        </w:rPr>
      </w:pPr>
    </w:p>
    <w:p w:rsidR="00C26EC0" w:rsidRPr="00C26EC0" w:rsidRDefault="00C26EC0" w:rsidP="00D24BDD">
      <w:pPr>
        <w:rPr>
          <w:rFonts w:cs="Arial"/>
          <w:sz w:val="24"/>
          <w:szCs w:val="24"/>
        </w:rPr>
      </w:pPr>
    </w:p>
    <w:sectPr w:rsidR="00C26EC0" w:rsidRPr="00C26EC0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F1EF3"/>
    <w:rsid w:val="001F4C57"/>
    <w:rsid w:val="00252650"/>
    <w:rsid w:val="00280466"/>
    <w:rsid w:val="002C2C50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47A1F"/>
    <w:rsid w:val="00485FBB"/>
    <w:rsid w:val="00492026"/>
    <w:rsid w:val="004A07C8"/>
    <w:rsid w:val="004A7CFB"/>
    <w:rsid w:val="004B30BD"/>
    <w:rsid w:val="004C3BDA"/>
    <w:rsid w:val="004D4A93"/>
    <w:rsid w:val="00501F0E"/>
    <w:rsid w:val="00543B5B"/>
    <w:rsid w:val="00573CBD"/>
    <w:rsid w:val="005870A5"/>
    <w:rsid w:val="005A39C3"/>
    <w:rsid w:val="005A5F79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34EDF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66B52"/>
    <w:rsid w:val="00B80F38"/>
    <w:rsid w:val="00BA3E32"/>
    <w:rsid w:val="00BC349B"/>
    <w:rsid w:val="00BC5275"/>
    <w:rsid w:val="00C26EC0"/>
    <w:rsid w:val="00C549B5"/>
    <w:rsid w:val="00C60201"/>
    <w:rsid w:val="00C67A04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93A87"/>
    <w:rsid w:val="00EC5202"/>
    <w:rsid w:val="00EF5A9C"/>
    <w:rsid w:val="00F04D2B"/>
    <w:rsid w:val="00F179EB"/>
    <w:rsid w:val="00F63BF3"/>
    <w:rsid w:val="00F843F0"/>
    <w:rsid w:val="00F87655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2</cp:revision>
  <cp:lastPrinted>2021-07-14T08:41:00Z</cp:lastPrinted>
  <dcterms:created xsi:type="dcterms:W3CDTF">2021-08-03T08:31:00Z</dcterms:created>
  <dcterms:modified xsi:type="dcterms:W3CDTF">2021-08-03T08:31:00Z</dcterms:modified>
</cp:coreProperties>
</file>