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61" w:rsidRDefault="00E01A61">
      <w:pPr>
        <w:pStyle w:val="a3"/>
        <w:spacing w:after="0" w:line="100" w:lineRule="atLeast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E01A61" w:rsidRPr="006E6632" w:rsidRDefault="004021B9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ЧУХОНАСТОВСКОГО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42446" w:rsidRPr="006E6632">
        <w:rPr>
          <w:rFonts w:ascii="Times New Roman" w:hAnsi="Times New Roman" w:cs="Times New Roman"/>
          <w:b/>
          <w:sz w:val="24"/>
          <w:szCs w:val="24"/>
        </w:rPr>
        <w:br/>
        <w:t>КАМЫШИНСКОГО МУНИЦИПАЛЬНОГО РАЙОНА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632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E01A61" w:rsidRDefault="00E01A61">
      <w:pPr>
        <w:pStyle w:val="ConsPlusTitle"/>
        <w:widowControl/>
        <w:jc w:val="center"/>
      </w:pP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E01A61" w:rsidRDefault="00342446">
      <w:pPr>
        <w:pStyle w:val="ConsPlusTitle"/>
        <w:widowControl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6E66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.09.202</w:t>
      </w:r>
      <w:r w:rsidR="006E663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 </w:t>
      </w:r>
      <w:r w:rsidR="006E66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1B9">
        <w:rPr>
          <w:rFonts w:ascii="Times New Roman" w:hAnsi="Times New Roman" w:cs="Times New Roman"/>
          <w:sz w:val="24"/>
          <w:szCs w:val="24"/>
        </w:rPr>
        <w:t>54-п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1A61" w:rsidRDefault="00E01A61">
      <w:pPr>
        <w:pStyle w:val="ConsPlusTitle"/>
        <w:widowControl/>
        <w:jc w:val="center"/>
      </w:pPr>
    </w:p>
    <w:tbl>
      <w:tblPr>
        <w:tblW w:w="0" w:type="auto"/>
        <w:tblInd w:w="-108" w:type="dxa"/>
        <w:tblCellMar>
          <w:left w:w="10" w:type="dxa"/>
          <w:right w:w="10" w:type="dxa"/>
        </w:tblCellMar>
        <w:tblLook w:val="0000"/>
      </w:tblPr>
      <w:tblGrid>
        <w:gridCol w:w="5068"/>
        <w:gridCol w:w="5067"/>
      </w:tblGrid>
      <w:tr w:rsidR="00E01A61">
        <w:tc>
          <w:tcPr>
            <w:tcW w:w="5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Title"/>
              <w:widowControl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укреплении пожарной безопасности в осенне-зимний период в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E01A61">
            <w:pPr>
              <w:pStyle w:val="ConsPlusTitle"/>
              <w:widowControl/>
              <w:jc w:val="center"/>
            </w:pPr>
          </w:p>
        </w:tc>
      </w:tr>
    </w:tbl>
    <w:p w:rsidR="00E01A61" w:rsidRDefault="00E01A61">
      <w:pPr>
        <w:pStyle w:val="ConsPlusTitle"/>
        <w:widowControl/>
        <w:jc w:val="center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В целях предупреждения пожаров в осенне-зимний  период и оперативной организации их тушения, руководствуясь Уставом </w:t>
      </w:r>
      <w:r w:rsidR="004021B9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 xml:space="preserve">1. Утвердить План мероприятий по укреплению пожарной безопасности в осенне-зимний период в </w:t>
      </w:r>
      <w:r w:rsidR="004021B9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сельском поселении (приложение).</w:t>
      </w:r>
    </w:p>
    <w:p w:rsidR="00E01A61" w:rsidRDefault="00342446">
      <w:pPr>
        <w:pStyle w:val="a3"/>
        <w:spacing w:after="0" w:line="100" w:lineRule="atLeast"/>
        <w:ind w:firstLine="540"/>
        <w:jc w:val="both"/>
      </w:pPr>
      <w:r>
        <w:rPr>
          <w:rFonts w:ascii="Times New Roman" w:hAnsi="Times New Roman"/>
          <w:sz w:val="24"/>
          <w:szCs w:val="24"/>
        </w:rPr>
        <w:t>2. Контроль над выполнением настоящего постановления оставляю за собой.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 w:rsidP="004021B9">
      <w:pPr>
        <w:pStyle w:val="a3"/>
        <w:spacing w:after="0" w:line="100" w:lineRule="atLeast"/>
        <w:jc w:val="both"/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4021B9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      Н.В.</w:t>
      </w:r>
      <w:r w:rsidR="004021B9">
        <w:rPr>
          <w:rFonts w:ascii="Times New Roman" w:hAnsi="Times New Roman"/>
          <w:sz w:val="24"/>
          <w:szCs w:val="24"/>
        </w:rPr>
        <w:t>Пименов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6E6632" w:rsidRDefault="006E6632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>Приложение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lastRenderedPageBreak/>
        <w:t>к постановлению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главы </w:t>
      </w:r>
      <w:r w:rsidR="004021B9">
        <w:rPr>
          <w:rFonts w:ascii="Times New Roman" w:hAnsi="Times New Roman"/>
          <w:sz w:val="24"/>
          <w:szCs w:val="24"/>
        </w:rPr>
        <w:t>Чухонастовского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01A61" w:rsidRDefault="00342446">
      <w:pPr>
        <w:pStyle w:val="a3"/>
        <w:spacing w:after="0" w:line="100" w:lineRule="atLeast"/>
        <w:jc w:val="right"/>
      </w:pPr>
      <w:r>
        <w:rPr>
          <w:rFonts w:ascii="Times New Roman" w:hAnsi="Times New Roman"/>
          <w:sz w:val="24"/>
          <w:szCs w:val="24"/>
        </w:rPr>
        <w:t xml:space="preserve">от </w:t>
      </w:r>
      <w:r w:rsidR="006E6632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.09.202</w:t>
      </w:r>
      <w:r w:rsidR="006E663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4021B9">
        <w:rPr>
          <w:rFonts w:ascii="Times New Roman" w:hAnsi="Times New Roman"/>
          <w:sz w:val="24"/>
          <w:szCs w:val="24"/>
        </w:rPr>
        <w:t>54-п</w:t>
      </w:r>
      <w:r w:rsidR="006E66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ПЛАН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МЕРОПРИЯТИЙ ПО УКРЕПЛЕНИЮ ПОЖАРНОЙ БЕЗОПАСНОСТИ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>В ОСЕННЕ-ЗИМНИЙ  ПЕРИОД</w:t>
      </w:r>
    </w:p>
    <w:p w:rsidR="00E01A61" w:rsidRPr="006E6632" w:rsidRDefault="00342446" w:rsidP="006E6632">
      <w:pPr>
        <w:pStyle w:val="a9"/>
        <w:jc w:val="center"/>
        <w:rPr>
          <w:rFonts w:ascii="Times New Roman" w:hAnsi="Times New Roman" w:cs="Times New Roman"/>
          <w:b/>
        </w:rPr>
      </w:pPr>
      <w:r w:rsidRPr="006E6632">
        <w:rPr>
          <w:rFonts w:ascii="Times New Roman" w:hAnsi="Times New Roman" w:cs="Times New Roman"/>
          <w:b/>
        </w:rPr>
        <w:t xml:space="preserve">В </w:t>
      </w:r>
      <w:r w:rsidR="004021B9">
        <w:rPr>
          <w:rFonts w:ascii="Times New Roman" w:hAnsi="Times New Roman" w:cs="Times New Roman"/>
          <w:b/>
        </w:rPr>
        <w:t>ЧУХОНАСТОВСКОМ</w:t>
      </w:r>
      <w:r w:rsidRPr="006E6632">
        <w:rPr>
          <w:rFonts w:ascii="Times New Roman" w:hAnsi="Times New Roman" w:cs="Times New Roman"/>
          <w:b/>
        </w:rPr>
        <w:t xml:space="preserve"> СЕЛЬСКОМ ПОСЕЛЕНИИ</w:t>
      </w:r>
    </w:p>
    <w:p w:rsidR="00E01A61" w:rsidRDefault="00E01A61">
      <w:pPr>
        <w:pStyle w:val="a3"/>
        <w:spacing w:after="0" w:line="100" w:lineRule="atLeast"/>
        <w:ind w:firstLine="540"/>
        <w:jc w:val="both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40"/>
        <w:gridCol w:w="4994"/>
        <w:gridCol w:w="3105"/>
        <w:gridCol w:w="1351"/>
      </w:tblGrid>
      <w:tr w:rsidR="00E01A61">
        <w:trPr>
          <w:cantSplit/>
          <w:trHeight w:val="3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мероприятий     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  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собрание населения по вопросам пожарной безопасности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6E6632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244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очистку подведомственных территорий в пределах противопожарных расстояний между зданиями, сооружениями и открытыми складами, а также участков, прилегающих к жилым домам, и иным постройкам, от горючих отходов, мусора, опавших листьев, сухой травы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ноябрь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10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Довести посредством обнародования до жителей поселения  информацию о необходимости очистки дымоходов от сажи, побелки на чердаках труб и стен, в которых проходят дымовые каналы, а также о недопустимости эксплуатации неисправных печей. 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октябрь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освещение в темное время суток мест нахождения пожарных гидрантов, пожарного инвентаря.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48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Произвести проверку имеющихся средств сигнализации для оповещения людей на случай пожара.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 w:rsidP="006E6632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6E66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E01A61">
        <w:trPr>
          <w:cantSplit/>
          <w:trHeight w:val="96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Проверять исправность и работоспособность в зимних условиях пожарных гидрантов и водоемов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а также состояние подъездов к ним, принять меры по устранению выявленных недостатков.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допускать перекрытие автодорог, проездов и подъездов к зданиям, сооружениям,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72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среди населения и руководителей предприятий о не допущении эксплуатации электрообогревательных приборов кустарного изготовления в жилых и производственных помещениях.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6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в зимний период очистку колодцев пожарных гидрантов, дорог, проездов и подъездов к зданиям, сооружениям, открытым складам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водоисточникам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используемым для целей пожаротушения, от снега и льда.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круглосуточное дежурство на зимний период водителей на имеющейся выездной пожарной и иной приспособленной технике.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КФХ, предприниматели, руководители предприятий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зимнего периода</w:t>
            </w:r>
          </w:p>
        </w:tc>
      </w:tr>
      <w:tr w:rsidR="00E01A61">
        <w:trPr>
          <w:cantSplit/>
          <w:trHeight w:val="84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горюче-смазочными материалами выездную пожарную и иную приспособленную технику.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01A61">
        <w:trPr>
          <w:cantSplit/>
          <w:trHeight w:val="1800"/>
        </w:trPr>
        <w:tc>
          <w:tcPr>
            <w:tcW w:w="5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неприкосновенный запас горюче-смазочных материалов для организации тушения пожаров и ликвидации чрезвычайных ситуаций.</w:t>
            </w:r>
          </w:p>
        </w:tc>
        <w:tc>
          <w:tcPr>
            <w:tcW w:w="31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4021B9">
              <w:rPr>
                <w:rFonts w:ascii="Times New Roman" w:hAnsi="Times New Roman" w:cs="Times New Roman"/>
                <w:sz w:val="24"/>
                <w:szCs w:val="24"/>
              </w:rPr>
              <w:t>Чухонастовского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A61" w:rsidRDefault="00342446">
            <w:pPr>
              <w:pStyle w:val="ConsPlusCell"/>
              <w:widowControl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</w:tbl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p w:rsidR="00E01A61" w:rsidRDefault="00E01A61">
      <w:pPr>
        <w:pStyle w:val="a3"/>
        <w:spacing w:after="0" w:line="100" w:lineRule="atLeast"/>
        <w:ind w:firstLine="540"/>
        <w:jc w:val="both"/>
      </w:pPr>
    </w:p>
    <w:sectPr w:rsidR="00E01A61" w:rsidSect="00E01A61">
      <w:pgSz w:w="11906" w:h="16838"/>
      <w:pgMar w:top="567" w:right="567" w:bottom="567" w:left="1418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1A61"/>
    <w:rsid w:val="00101DDE"/>
    <w:rsid w:val="002700D2"/>
    <w:rsid w:val="00342446"/>
    <w:rsid w:val="003604E6"/>
    <w:rsid w:val="004021B9"/>
    <w:rsid w:val="006E6632"/>
    <w:rsid w:val="00C4225B"/>
    <w:rsid w:val="00CA4133"/>
    <w:rsid w:val="00E01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01A61"/>
    <w:pPr>
      <w:tabs>
        <w:tab w:val="left" w:pos="708"/>
      </w:tabs>
      <w:suppressAutoHyphens/>
    </w:pPr>
    <w:rPr>
      <w:rFonts w:ascii="Calibri" w:eastAsia="Calibri" w:hAnsi="Calibri" w:cs="Times New Roman"/>
      <w:color w:val="00000A"/>
      <w:lang w:eastAsia="en-US"/>
    </w:rPr>
  </w:style>
  <w:style w:type="paragraph" w:customStyle="1" w:styleId="a4">
    <w:name w:val="Заголовок"/>
    <w:basedOn w:val="a3"/>
    <w:next w:val="a5"/>
    <w:rsid w:val="00E01A6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01A61"/>
    <w:pPr>
      <w:spacing w:after="120"/>
    </w:pPr>
  </w:style>
  <w:style w:type="paragraph" w:styleId="a6">
    <w:name w:val="List"/>
    <w:basedOn w:val="a5"/>
    <w:rsid w:val="00E01A61"/>
    <w:rPr>
      <w:rFonts w:cs="Mangal"/>
    </w:rPr>
  </w:style>
  <w:style w:type="paragraph" w:styleId="a7">
    <w:name w:val="Title"/>
    <w:basedOn w:val="a3"/>
    <w:rsid w:val="00E01A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01A61"/>
    <w:pPr>
      <w:suppressLineNumbers/>
    </w:pPr>
    <w:rPr>
      <w:rFonts w:cs="Mangal"/>
    </w:rPr>
  </w:style>
  <w:style w:type="paragraph" w:customStyle="1" w:styleId="ConsPlusNonformat">
    <w:name w:val="ConsPlusNonformat"/>
    <w:rsid w:val="00E01A61"/>
    <w:pPr>
      <w:widowControl w:val="0"/>
      <w:tabs>
        <w:tab w:val="left" w:pos="708"/>
      </w:tabs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E01A61"/>
    <w:pPr>
      <w:widowControl w:val="0"/>
      <w:tabs>
        <w:tab w:val="left" w:pos="708"/>
      </w:tabs>
      <w:suppressAutoHyphens/>
    </w:pPr>
    <w:rPr>
      <w:rFonts w:ascii="Calibri" w:eastAsia="Times New Roman" w:hAnsi="Calibri" w:cs="Calibri"/>
      <w:b/>
      <w:bCs/>
      <w:color w:val="00000A"/>
    </w:rPr>
  </w:style>
  <w:style w:type="paragraph" w:customStyle="1" w:styleId="ConsPlusCell">
    <w:name w:val="ConsPlusCell"/>
    <w:rsid w:val="00E01A61"/>
    <w:pPr>
      <w:widowControl w:val="0"/>
      <w:tabs>
        <w:tab w:val="left" w:pos="708"/>
      </w:tabs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styleId="a9">
    <w:name w:val="No Spacing"/>
    <w:uiPriority w:val="1"/>
    <w:qFormat/>
    <w:rsid w:val="006E66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2021-09-23T11:25:00Z</cp:lastPrinted>
  <dcterms:created xsi:type="dcterms:W3CDTF">2021-09-23T11:26:00Z</dcterms:created>
  <dcterms:modified xsi:type="dcterms:W3CDTF">2021-09-23T11:26:00Z</dcterms:modified>
</cp:coreProperties>
</file>