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Pr="00124224" w:rsidRDefault="00426B6B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Чухонастовский</w:t>
      </w:r>
      <w:r w:rsidR="00456E4A"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</w:t>
      </w:r>
    </w:p>
    <w:p w:rsidR="00456E4A" w:rsidRPr="00124224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124224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Волгоградская область 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26B6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AB0475" w:rsidRPr="001242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6B6B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AB0475" w:rsidRPr="001242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426B6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6C03FA"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2A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AA35BF">
        <w:rPr>
          <w:rFonts w:ascii="Times New Roman" w:hAnsi="Times New Roman" w:cs="Times New Roman"/>
          <w:b/>
          <w:sz w:val="28"/>
          <w:szCs w:val="28"/>
        </w:rPr>
        <w:t>О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1" w:name="_Hlk73706793"/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контроле </w:t>
      </w:r>
      <w:bookmarkEnd w:id="1"/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r w:rsidR="00426B6B">
        <w:rPr>
          <w:rFonts w:ascii="Times New Roman" w:hAnsi="Times New Roman"/>
          <w:b/>
          <w:spacing w:val="2"/>
          <w:sz w:val="28"/>
          <w:szCs w:val="28"/>
        </w:rPr>
        <w:t>Чухонастовского</w:t>
      </w:r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 xml:space="preserve"> сельского поселения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>
        <w:rPr>
          <w:rFonts w:ascii="Times New Roman" w:hAnsi="Times New Roman" w:cs="Times New Roman"/>
          <w:b/>
          <w:sz w:val="28"/>
          <w:szCs w:val="28"/>
        </w:rPr>
        <w:t>м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B6B">
        <w:rPr>
          <w:rFonts w:ascii="Times New Roman" w:hAnsi="Times New Roman" w:cs="Times New Roman"/>
          <w:b/>
          <w:bCs/>
          <w:sz w:val="28"/>
          <w:szCs w:val="28"/>
        </w:rPr>
        <w:t>Чухонастовского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26B6B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6B6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426B6B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426B6B">
        <w:rPr>
          <w:rFonts w:ascii="Times New Roman" w:hAnsi="Times New Roman" w:cs="Times New Roman"/>
          <w:sz w:val="28"/>
          <w:szCs w:val="28"/>
        </w:rPr>
        <w:t>Чухонастовский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426B6B">
        <w:rPr>
          <w:rFonts w:ascii="Times New Roman" w:hAnsi="Times New Roman"/>
          <w:spacing w:val="2"/>
          <w:sz w:val="28"/>
          <w:szCs w:val="28"/>
        </w:rPr>
        <w:t>Чухонастовского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294E33" w:rsidRPr="00124224">
        <w:rPr>
          <w:rFonts w:ascii="Times New Roman" w:hAnsi="Times New Roman" w:cs="Times New Roman"/>
          <w:bCs/>
          <w:sz w:val="28"/>
          <w:szCs w:val="28"/>
        </w:rPr>
        <w:t>,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утвержденное </w:t>
      </w:r>
      <w:r w:rsidR="00294E33"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26B6B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муниципального района от </w:t>
      </w:r>
      <w:r w:rsidR="00426B6B">
        <w:rPr>
          <w:rFonts w:ascii="Times New Roman" w:hAnsi="Times New Roman" w:cs="Times New Roman"/>
          <w:bCs/>
          <w:sz w:val="28"/>
          <w:szCs w:val="28"/>
        </w:rPr>
        <w:t>24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>.08.2021 № 1</w:t>
      </w:r>
      <w:r w:rsidR="00426B6B">
        <w:rPr>
          <w:rFonts w:ascii="Times New Roman" w:hAnsi="Times New Roman" w:cs="Times New Roman"/>
          <w:bCs/>
          <w:sz w:val="28"/>
          <w:szCs w:val="28"/>
        </w:rPr>
        <w:t>7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4.6.3., 4.7.3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4.7.8.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4.5.5. - </w:t>
      </w:r>
      <w:proofErr w:type="gramStart"/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4.5.7.,</w:t>
      </w:r>
      <w:proofErr w:type="gramEnd"/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124224" w:rsidRPr="00124224" w:rsidRDefault="001736CB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транспорте и в дорожном хозяйстве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FF0000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>в</w:t>
      </w:r>
      <w:r w:rsidRPr="00124224">
        <w:rPr>
          <w:rFonts w:ascii="Times New Roman" w:hAnsi="Times New Roman"/>
          <w:color w:val="FF0000"/>
        </w:rPr>
        <w:t xml:space="preserve"> </w:t>
      </w:r>
      <w:r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Pr="00124224">
        <w:rPr>
          <w:rFonts w:ascii="Times New Roman" w:hAnsi="Times New Roman"/>
          <w:color w:val="FF0000"/>
        </w:rPr>
        <w:t xml:space="preserve"> </w:t>
      </w:r>
    </w:p>
    <w:p w:rsidR="007E3290" w:rsidRPr="00124224" w:rsidRDefault="00426B6B" w:rsidP="00124224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Чухонастовского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426B6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Чухонастовского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муниципального контроля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426B6B">
        <w:rPr>
          <w:rFonts w:ascii="Times New Roman" w:hAnsi="Times New Roman"/>
          <w:spacing w:val="2"/>
          <w:sz w:val="28"/>
          <w:szCs w:val="28"/>
        </w:rPr>
        <w:t>Чухонастовского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426B6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Чухонастовского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426B6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Чухонастовского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2C7B16" w:rsidRDefault="004B588A" w:rsidP="004B58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AD" w:rsidRPr="00426B6B" w:rsidRDefault="00124224" w:rsidP="002C7B16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426B6B"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26B6B">
        <w:rPr>
          <w:rFonts w:ascii="Times New Roman" w:hAnsi="Times New Roman" w:cs="Times New Roman"/>
          <w:bCs/>
          <w:sz w:val="28"/>
          <w:szCs w:val="28"/>
        </w:rPr>
        <w:t>лав</w:t>
      </w:r>
      <w:r w:rsidRPr="00426B6B"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26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B6B" w:rsidRPr="00426B6B">
        <w:rPr>
          <w:rFonts w:ascii="Times New Roman" w:hAnsi="Times New Roman" w:cs="Times New Roman"/>
          <w:bCs/>
          <w:sz w:val="28"/>
          <w:szCs w:val="28"/>
        </w:rPr>
        <w:t>Чухонастовского</w:t>
      </w:r>
      <w:r w:rsidR="00245E47" w:rsidRPr="00426B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B588A" w:rsidRPr="00426B6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2C7B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6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B6B">
        <w:rPr>
          <w:rFonts w:ascii="Times New Roman" w:hAnsi="Times New Roman" w:cs="Times New Roman"/>
          <w:bCs/>
          <w:sz w:val="28"/>
          <w:szCs w:val="28"/>
        </w:rPr>
        <w:t xml:space="preserve">Н.В. </w:t>
      </w:r>
      <w:r w:rsidR="00426B6B" w:rsidRPr="00426B6B">
        <w:rPr>
          <w:rFonts w:ascii="Times New Roman" w:hAnsi="Times New Roman" w:cs="Times New Roman"/>
          <w:bCs/>
          <w:sz w:val="28"/>
          <w:szCs w:val="28"/>
        </w:rPr>
        <w:t>Пименов</w:t>
      </w:r>
      <w:r w:rsidR="00B96DCC" w:rsidRPr="00426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 w:rsidRPr="00426B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RPr="00426B6B" w:rsidSect="00124224">
      <w:headerReference w:type="default" r:id="rId7"/>
      <w:pgSz w:w="11905" w:h="16838"/>
      <w:pgMar w:top="709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39" w:rsidRDefault="00EA3C39" w:rsidP="00155C62">
      <w:pPr>
        <w:spacing w:after="0" w:line="240" w:lineRule="auto"/>
      </w:pPr>
      <w:r>
        <w:separator/>
      </w:r>
    </w:p>
  </w:endnote>
  <w:endnote w:type="continuationSeparator" w:id="0">
    <w:p w:rsidR="00EA3C39" w:rsidRDefault="00EA3C39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39" w:rsidRDefault="00EA3C39" w:rsidP="00155C62">
      <w:pPr>
        <w:spacing w:after="0" w:line="240" w:lineRule="auto"/>
      </w:pPr>
      <w:r>
        <w:separator/>
      </w:r>
    </w:p>
  </w:footnote>
  <w:footnote w:type="continuationSeparator" w:id="0">
    <w:p w:rsidR="00EA3C39" w:rsidRDefault="00EA3C39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C7B16"/>
    <w:rsid w:val="002F5272"/>
    <w:rsid w:val="00375670"/>
    <w:rsid w:val="003933AD"/>
    <w:rsid w:val="003D60FF"/>
    <w:rsid w:val="00421377"/>
    <w:rsid w:val="00426B6B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0C13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B3803"/>
    <w:rsid w:val="00CF2F2D"/>
    <w:rsid w:val="00D24DD5"/>
    <w:rsid w:val="00D479A6"/>
    <w:rsid w:val="00D564C0"/>
    <w:rsid w:val="00DA0278"/>
    <w:rsid w:val="00DF4BC1"/>
    <w:rsid w:val="00E3250C"/>
    <w:rsid w:val="00EA3C39"/>
    <w:rsid w:val="00EC7258"/>
    <w:rsid w:val="00EC7696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B0F7-3BCD-4238-9DAB-442FB2A9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styleId="a8">
    <w:name w:val="Balloon Text"/>
    <w:basedOn w:val="a"/>
    <w:link w:val="a9"/>
    <w:uiPriority w:val="99"/>
    <w:semiHidden/>
    <w:unhideWhenUsed/>
    <w:rsid w:val="002C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3</cp:revision>
  <cp:lastPrinted>2022-07-22T06:53:00Z</cp:lastPrinted>
  <dcterms:created xsi:type="dcterms:W3CDTF">2022-07-22T06:48:00Z</dcterms:created>
  <dcterms:modified xsi:type="dcterms:W3CDTF">2022-07-22T06:53:00Z</dcterms:modified>
</cp:coreProperties>
</file>