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1D4" w:rsidRPr="00237C6D" w:rsidRDefault="007D31D4" w:rsidP="007D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4B84" w:rsidRPr="00BB3F41" w:rsidRDefault="008C4B84" w:rsidP="008C4B84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BB3F41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АДМИНИСТРАЦИЯ </w:t>
      </w:r>
    </w:p>
    <w:p w:rsidR="008C4B84" w:rsidRPr="00BB3F41" w:rsidRDefault="00504275" w:rsidP="008C4B84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>ЧУХОНАСТОВСКОГО</w:t>
      </w:r>
      <w:r w:rsidR="008C4B84" w:rsidRPr="00BB3F41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СЕЛЬСКОГО ПОСЕЛЕНИЯ</w:t>
      </w:r>
    </w:p>
    <w:p w:rsidR="008C4B84" w:rsidRPr="00BB3F41" w:rsidRDefault="008C4B84" w:rsidP="008C4B84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BB3F41">
        <w:rPr>
          <w:rFonts w:eastAsia="Times New Roman" w:cs="Times New Roman"/>
          <w:b/>
          <w:bCs/>
          <w:sz w:val="26"/>
          <w:szCs w:val="26"/>
          <w:lang w:eastAsia="ru-RU"/>
        </w:rPr>
        <w:t>КАМЫШИНСКОГО МУНИЦИПАЛЬНОГО РАЙОНА</w:t>
      </w:r>
    </w:p>
    <w:p w:rsidR="008C4B84" w:rsidRPr="00BB3F41" w:rsidRDefault="008C4B84" w:rsidP="008C4B84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BB3F41">
        <w:rPr>
          <w:rFonts w:eastAsia="Times New Roman" w:cs="Times New Roman"/>
          <w:b/>
          <w:bCs/>
          <w:sz w:val="26"/>
          <w:szCs w:val="26"/>
          <w:lang w:eastAsia="ru-RU"/>
        </w:rPr>
        <w:t>ВОЛГОГРАДСКОЙ ОБЛАСТИ</w:t>
      </w:r>
    </w:p>
    <w:p w:rsidR="008C4B84" w:rsidRPr="008C4B84" w:rsidRDefault="008C4B84" w:rsidP="008C4B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p w:rsidR="008C4B84" w:rsidRPr="008C4B84" w:rsidRDefault="008C4B84" w:rsidP="008C4B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 w:val="26"/>
          <w:szCs w:val="26"/>
          <w:lang w:eastAsia="ru-RU"/>
        </w:rPr>
      </w:pPr>
      <w:r w:rsidRPr="008C4B84">
        <w:rPr>
          <w:rFonts w:eastAsia="Times New Roman" w:cs="Times New Roman"/>
          <w:bCs/>
          <w:sz w:val="26"/>
          <w:szCs w:val="26"/>
          <w:lang w:eastAsia="ru-RU"/>
        </w:rPr>
        <w:t>ПОСТАНОВЛЕНИЕ</w:t>
      </w:r>
    </w:p>
    <w:p w:rsidR="00027369" w:rsidRDefault="008C4B84" w:rsidP="008C4B84">
      <w:pPr>
        <w:tabs>
          <w:tab w:val="left" w:pos="8025"/>
          <w:tab w:val="right" w:pos="9355"/>
        </w:tabs>
        <w:rPr>
          <w:b/>
          <w:szCs w:val="28"/>
        </w:rPr>
      </w:pPr>
      <w:r>
        <w:rPr>
          <w:b/>
          <w:szCs w:val="28"/>
        </w:rPr>
        <w:tab/>
      </w:r>
    </w:p>
    <w:p w:rsidR="007D31D4" w:rsidRPr="006B65AB" w:rsidRDefault="00027369" w:rsidP="007D31D4">
      <w:pPr>
        <w:pStyle w:val="a3"/>
        <w:suppressAutoHyphens w:val="0"/>
        <w:jc w:val="center"/>
        <w:rPr>
          <w:b w:val="0"/>
          <w:bCs w:val="0"/>
          <w:i w:val="0"/>
          <w:iCs w:val="0"/>
          <w:u w:val="single"/>
        </w:rPr>
      </w:pPr>
      <w:r w:rsidRPr="006B65AB">
        <w:rPr>
          <w:b w:val="0"/>
          <w:bCs w:val="0"/>
          <w:i w:val="0"/>
          <w:iCs w:val="0"/>
          <w:u w:val="single"/>
        </w:rPr>
        <w:t xml:space="preserve">от </w:t>
      </w:r>
      <w:r w:rsidR="006B65AB" w:rsidRPr="006B65AB">
        <w:rPr>
          <w:b w:val="0"/>
          <w:bCs w:val="0"/>
          <w:i w:val="0"/>
          <w:iCs w:val="0"/>
          <w:u w:val="single"/>
        </w:rPr>
        <w:t xml:space="preserve"> «</w:t>
      </w:r>
      <w:r w:rsidR="00B90D6C">
        <w:rPr>
          <w:b w:val="0"/>
          <w:bCs w:val="0"/>
          <w:i w:val="0"/>
          <w:iCs w:val="0"/>
          <w:u w:val="single"/>
        </w:rPr>
        <w:t>10</w:t>
      </w:r>
      <w:r w:rsidR="006B65AB" w:rsidRPr="006B65AB">
        <w:rPr>
          <w:b w:val="0"/>
          <w:bCs w:val="0"/>
          <w:i w:val="0"/>
          <w:iCs w:val="0"/>
          <w:u w:val="single"/>
        </w:rPr>
        <w:t xml:space="preserve">»   </w:t>
      </w:r>
      <w:r w:rsidR="00B90D6C">
        <w:rPr>
          <w:b w:val="0"/>
          <w:bCs w:val="0"/>
          <w:i w:val="0"/>
          <w:iCs w:val="0"/>
          <w:u w:val="single"/>
        </w:rPr>
        <w:t>февраля</w:t>
      </w:r>
      <w:r w:rsidR="006B65AB" w:rsidRPr="006B65AB">
        <w:rPr>
          <w:b w:val="0"/>
          <w:bCs w:val="0"/>
          <w:i w:val="0"/>
          <w:iCs w:val="0"/>
          <w:u w:val="single"/>
        </w:rPr>
        <w:t xml:space="preserve">    202</w:t>
      </w:r>
      <w:r w:rsidR="00B90D6C">
        <w:rPr>
          <w:b w:val="0"/>
          <w:bCs w:val="0"/>
          <w:i w:val="0"/>
          <w:iCs w:val="0"/>
          <w:u w:val="single"/>
        </w:rPr>
        <w:t>5</w:t>
      </w:r>
      <w:r w:rsidR="007D5C8A" w:rsidRPr="006B65AB">
        <w:rPr>
          <w:b w:val="0"/>
          <w:bCs w:val="0"/>
          <w:i w:val="0"/>
          <w:iCs w:val="0"/>
          <w:u w:val="single"/>
        </w:rPr>
        <w:t xml:space="preserve"> года</w:t>
      </w:r>
      <w:r w:rsidR="001918FE">
        <w:rPr>
          <w:b w:val="0"/>
          <w:bCs w:val="0"/>
          <w:i w:val="0"/>
          <w:iCs w:val="0"/>
          <w:u w:val="single"/>
        </w:rPr>
        <w:t xml:space="preserve"> </w:t>
      </w:r>
      <w:r w:rsidR="007D5C8A" w:rsidRPr="006B65AB">
        <w:rPr>
          <w:b w:val="0"/>
          <w:bCs w:val="0"/>
          <w:i w:val="0"/>
          <w:iCs w:val="0"/>
          <w:u w:val="single"/>
        </w:rPr>
        <w:t xml:space="preserve"> </w:t>
      </w:r>
      <w:r w:rsidR="007D31D4" w:rsidRPr="006B65AB">
        <w:rPr>
          <w:b w:val="0"/>
          <w:bCs w:val="0"/>
          <w:i w:val="0"/>
          <w:iCs w:val="0"/>
          <w:u w:val="single"/>
        </w:rPr>
        <w:t xml:space="preserve">№ </w:t>
      </w:r>
      <w:r w:rsidR="00504275">
        <w:rPr>
          <w:b w:val="0"/>
          <w:bCs w:val="0"/>
          <w:i w:val="0"/>
          <w:iCs w:val="0"/>
          <w:u w:val="single"/>
        </w:rPr>
        <w:t>8</w:t>
      </w:r>
      <w:r w:rsidR="006B65AB" w:rsidRPr="006B65AB">
        <w:rPr>
          <w:b w:val="0"/>
          <w:bCs w:val="0"/>
          <w:i w:val="0"/>
          <w:iCs w:val="0"/>
          <w:u w:val="single"/>
        </w:rPr>
        <w:t>-п</w:t>
      </w:r>
    </w:p>
    <w:p w:rsidR="008A0619" w:rsidRPr="00237C6D" w:rsidRDefault="008A0619" w:rsidP="007D31D4">
      <w:pPr>
        <w:pStyle w:val="a3"/>
        <w:suppressAutoHyphens w:val="0"/>
        <w:jc w:val="center"/>
        <w:rPr>
          <w:bCs w:val="0"/>
          <w:i w:val="0"/>
          <w:iCs w:val="0"/>
        </w:rPr>
      </w:pPr>
    </w:p>
    <w:p w:rsidR="007D31D4" w:rsidRDefault="008A0619" w:rsidP="00237C6D">
      <w:pPr>
        <w:spacing w:after="240" w:line="360" w:lineRule="atLeast"/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8C4B84">
        <w:rPr>
          <w:rFonts w:eastAsia="Times New Roman" w:cs="Times New Roman"/>
          <w:szCs w:val="28"/>
          <w:lang w:eastAsia="ru-RU"/>
        </w:rPr>
        <w:t>Об утверждении методики р</w:t>
      </w:r>
      <w:r w:rsidR="00BB3F41">
        <w:rPr>
          <w:rFonts w:eastAsia="Times New Roman" w:cs="Times New Roman"/>
          <w:szCs w:val="28"/>
          <w:lang w:eastAsia="ru-RU"/>
        </w:rPr>
        <w:t xml:space="preserve">асчета </w:t>
      </w:r>
      <w:r w:rsidRPr="008C4B84">
        <w:rPr>
          <w:rFonts w:eastAsia="Times New Roman" w:cs="Times New Roman"/>
          <w:szCs w:val="28"/>
          <w:lang w:eastAsia="ru-RU"/>
        </w:rPr>
        <w:t xml:space="preserve">межбюджетных трансфертов из бюджета </w:t>
      </w:r>
      <w:r w:rsidR="00504275">
        <w:rPr>
          <w:rFonts w:eastAsia="Times New Roman" w:cs="Times New Roman"/>
          <w:szCs w:val="28"/>
          <w:lang w:eastAsia="ru-RU"/>
        </w:rPr>
        <w:t>Чухонастовского</w:t>
      </w:r>
      <w:r w:rsidR="001918FE">
        <w:rPr>
          <w:rFonts w:eastAsia="Times New Roman" w:cs="Times New Roman"/>
          <w:szCs w:val="28"/>
          <w:lang w:eastAsia="ru-RU"/>
        </w:rPr>
        <w:t xml:space="preserve"> </w:t>
      </w:r>
      <w:r w:rsidR="00237C6D" w:rsidRPr="008C4B84">
        <w:rPr>
          <w:rFonts w:eastAsia="Times New Roman" w:cs="Times New Roman"/>
          <w:szCs w:val="28"/>
          <w:lang w:eastAsia="ru-RU"/>
        </w:rPr>
        <w:t>сельского</w:t>
      </w:r>
      <w:r w:rsidRPr="008C4B84">
        <w:rPr>
          <w:rFonts w:eastAsia="Times New Roman" w:cs="Times New Roman"/>
          <w:szCs w:val="28"/>
          <w:lang w:eastAsia="ru-RU"/>
        </w:rPr>
        <w:t xml:space="preserve"> поселения </w:t>
      </w:r>
      <w:r w:rsidR="00BB3F41">
        <w:rPr>
          <w:rFonts w:eastAsia="Times New Roman" w:cs="Times New Roman"/>
          <w:szCs w:val="28"/>
          <w:lang w:eastAsia="ru-RU"/>
        </w:rPr>
        <w:t>Камышинского</w:t>
      </w:r>
      <w:r w:rsidRPr="008C4B84">
        <w:rPr>
          <w:rFonts w:eastAsia="Times New Roman" w:cs="Times New Roman"/>
          <w:szCs w:val="28"/>
          <w:lang w:eastAsia="ru-RU"/>
        </w:rPr>
        <w:t xml:space="preserve"> муниципального района </w:t>
      </w:r>
      <w:r w:rsidR="00BB3F41">
        <w:rPr>
          <w:rFonts w:eastAsia="Times New Roman" w:cs="Times New Roman"/>
          <w:szCs w:val="28"/>
          <w:lang w:eastAsia="ru-RU"/>
        </w:rPr>
        <w:t>Волгоградской</w:t>
      </w:r>
      <w:r w:rsidRPr="008C4B84">
        <w:rPr>
          <w:rFonts w:eastAsia="Times New Roman" w:cs="Times New Roman"/>
          <w:szCs w:val="28"/>
          <w:lang w:eastAsia="ru-RU"/>
        </w:rPr>
        <w:t xml:space="preserve"> области бюджету </w:t>
      </w:r>
      <w:r w:rsidR="00BB3F41">
        <w:rPr>
          <w:rFonts w:eastAsia="Times New Roman" w:cs="Times New Roman"/>
          <w:szCs w:val="28"/>
          <w:lang w:eastAsia="ru-RU"/>
        </w:rPr>
        <w:t xml:space="preserve">Камышинского </w:t>
      </w:r>
      <w:r w:rsidRPr="008C4B84">
        <w:rPr>
          <w:rFonts w:eastAsia="Times New Roman" w:cs="Times New Roman"/>
          <w:szCs w:val="28"/>
          <w:lang w:eastAsia="ru-RU"/>
        </w:rPr>
        <w:t xml:space="preserve">муниципального района </w:t>
      </w:r>
      <w:r w:rsidR="00BB3F41">
        <w:rPr>
          <w:rFonts w:eastAsia="Times New Roman" w:cs="Times New Roman"/>
          <w:szCs w:val="28"/>
          <w:lang w:eastAsia="ru-RU"/>
        </w:rPr>
        <w:t>Волгоградской</w:t>
      </w:r>
      <w:r w:rsidRPr="008C4B84">
        <w:rPr>
          <w:rFonts w:eastAsia="Times New Roman" w:cs="Times New Roman"/>
          <w:szCs w:val="28"/>
          <w:lang w:eastAsia="ru-RU"/>
        </w:rPr>
        <w:t xml:space="preserve"> области на осуществление полномочий по решению вопросов местного значения</w:t>
      </w:r>
      <w:r w:rsidR="008C4B84">
        <w:rPr>
          <w:rFonts w:eastAsia="Times New Roman" w:cs="Times New Roman"/>
          <w:b/>
          <w:szCs w:val="28"/>
          <w:lang w:eastAsia="ru-RU"/>
        </w:rPr>
        <w:t>.</w:t>
      </w:r>
    </w:p>
    <w:p w:rsidR="004F3E8F" w:rsidRPr="00237C6D" w:rsidRDefault="004F3E8F" w:rsidP="00237C6D">
      <w:pPr>
        <w:spacing w:after="240" w:line="360" w:lineRule="atLeast"/>
        <w:jc w:val="center"/>
        <w:textAlignment w:val="baseline"/>
        <w:rPr>
          <w:bCs/>
          <w:i/>
          <w:iCs/>
          <w:color w:val="000000" w:themeColor="text1"/>
          <w:szCs w:val="28"/>
        </w:rPr>
      </w:pPr>
    </w:p>
    <w:p w:rsidR="004F3E8F" w:rsidRPr="004F3E8F" w:rsidRDefault="004F3E8F" w:rsidP="004F3E8F">
      <w:pPr>
        <w:spacing w:after="0" w:line="276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4F3E8F">
        <w:rPr>
          <w:rFonts w:eastAsia="Times New Roman" w:cs="Times New Roman"/>
          <w:szCs w:val="28"/>
          <w:lang w:eastAsia="ru-RU"/>
        </w:rPr>
        <w:t xml:space="preserve">В соответствии с Бюджетным кодексом РФ, Федеральным законом N 131-ФЗ от 06.10.2003 "Об общих принципах организации местного самоуправления в Российской Федерации", руководствуясь Уставом </w:t>
      </w:r>
      <w:r w:rsidR="00504275">
        <w:rPr>
          <w:rFonts w:eastAsia="Times New Roman" w:cs="Times New Roman"/>
          <w:szCs w:val="28"/>
          <w:lang w:eastAsia="ru-RU"/>
        </w:rPr>
        <w:t>Чухонастовского</w:t>
      </w:r>
      <w:r w:rsidRPr="004F3E8F">
        <w:rPr>
          <w:rFonts w:eastAsia="Times New Roman" w:cs="Times New Roman"/>
          <w:szCs w:val="28"/>
          <w:lang w:eastAsia="ru-RU"/>
        </w:rPr>
        <w:t xml:space="preserve"> сельского поселения, постановляю:</w:t>
      </w:r>
    </w:p>
    <w:p w:rsidR="004F3E8F" w:rsidRPr="004F3E8F" w:rsidRDefault="004F3E8F" w:rsidP="004F3E8F">
      <w:pPr>
        <w:spacing w:after="0" w:line="276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4F3E8F">
        <w:rPr>
          <w:rFonts w:eastAsia="Times New Roman" w:cs="Times New Roman"/>
          <w:szCs w:val="28"/>
          <w:lang w:eastAsia="ru-RU"/>
        </w:rPr>
        <w:t xml:space="preserve">1. Утвердить прилагаемую Методику определения суммы межбюджетных трансфертов, предоставляемых из бюджета </w:t>
      </w:r>
      <w:r w:rsidR="00504275">
        <w:rPr>
          <w:rFonts w:eastAsia="Times New Roman" w:cs="Times New Roman"/>
          <w:szCs w:val="28"/>
          <w:lang w:eastAsia="ru-RU"/>
        </w:rPr>
        <w:t>Чухонастовского</w:t>
      </w:r>
      <w:r w:rsidRPr="004F3E8F">
        <w:rPr>
          <w:rFonts w:eastAsia="Times New Roman" w:cs="Times New Roman"/>
          <w:szCs w:val="28"/>
          <w:lang w:eastAsia="ru-RU"/>
        </w:rPr>
        <w:t xml:space="preserve"> сельского поселения в бюджет Камышинского муниципального района при передаче полномочий.</w:t>
      </w:r>
    </w:p>
    <w:p w:rsidR="004F3E8F" w:rsidRDefault="004F3E8F" w:rsidP="004F3E8F">
      <w:pPr>
        <w:spacing w:after="0" w:line="276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4F3E8F">
        <w:rPr>
          <w:rFonts w:eastAsia="Times New Roman" w:cs="Times New Roman"/>
          <w:szCs w:val="28"/>
          <w:lang w:eastAsia="ru-RU"/>
        </w:rPr>
        <w:t xml:space="preserve">2. Применять   настоящую   Методику   при   расчете   суммы   межбюджетных трансфертов, предоставляемых из бюджета </w:t>
      </w:r>
      <w:r w:rsidR="00504275">
        <w:rPr>
          <w:rFonts w:eastAsia="Times New Roman" w:cs="Times New Roman"/>
          <w:szCs w:val="28"/>
          <w:lang w:eastAsia="ru-RU"/>
        </w:rPr>
        <w:t>Чухонастовского</w:t>
      </w:r>
      <w:r w:rsidRPr="004F3E8F">
        <w:rPr>
          <w:rFonts w:eastAsia="Times New Roman" w:cs="Times New Roman"/>
          <w:szCs w:val="28"/>
          <w:lang w:eastAsia="ru-RU"/>
        </w:rPr>
        <w:t xml:space="preserve"> сельского поселения в бюджет Камышинского муниципального района при передаче полномочий.</w:t>
      </w:r>
    </w:p>
    <w:p w:rsidR="004F3E8F" w:rsidRDefault="004F3E8F" w:rsidP="004F3E8F">
      <w:pPr>
        <w:spacing w:after="0" w:line="276" w:lineRule="auto"/>
        <w:ind w:firstLine="720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3. </w:t>
      </w:r>
      <w:r w:rsidRPr="004F3E8F">
        <w:rPr>
          <w:rFonts w:eastAsia="Times New Roman" w:cs="Times New Roman"/>
          <w:szCs w:val="20"/>
          <w:lang w:eastAsia="ru-RU"/>
        </w:rPr>
        <w:t xml:space="preserve">Признать утратившим силу </w:t>
      </w:r>
      <w:r>
        <w:rPr>
          <w:rFonts w:eastAsia="Times New Roman" w:cs="Times New Roman"/>
          <w:szCs w:val="20"/>
          <w:lang w:eastAsia="ru-RU"/>
        </w:rPr>
        <w:t>постановле</w:t>
      </w:r>
      <w:r w:rsidRPr="004F3E8F">
        <w:rPr>
          <w:rFonts w:eastAsia="Times New Roman" w:cs="Times New Roman"/>
          <w:szCs w:val="20"/>
          <w:lang w:eastAsia="ru-RU"/>
        </w:rPr>
        <w:t xml:space="preserve">ние </w:t>
      </w:r>
      <w:r>
        <w:rPr>
          <w:rFonts w:eastAsia="Times New Roman" w:cs="Times New Roman"/>
          <w:szCs w:val="20"/>
          <w:lang w:eastAsia="ru-RU"/>
        </w:rPr>
        <w:t xml:space="preserve">администрации </w:t>
      </w:r>
      <w:r w:rsidR="00504275">
        <w:rPr>
          <w:rFonts w:eastAsia="Times New Roman" w:cs="Times New Roman"/>
          <w:szCs w:val="20"/>
          <w:lang w:eastAsia="ru-RU"/>
        </w:rPr>
        <w:t>Чухонастовского</w:t>
      </w:r>
      <w:r w:rsidRPr="004F3E8F">
        <w:rPr>
          <w:rFonts w:eastAsia="Times New Roman" w:cs="Times New Roman"/>
          <w:szCs w:val="20"/>
          <w:lang w:eastAsia="ru-RU"/>
        </w:rPr>
        <w:t xml:space="preserve"> сельского </w:t>
      </w:r>
      <w:r>
        <w:rPr>
          <w:rFonts w:eastAsia="Times New Roman" w:cs="Times New Roman"/>
          <w:szCs w:val="20"/>
          <w:lang w:eastAsia="ru-RU"/>
        </w:rPr>
        <w:t>поселения</w:t>
      </w:r>
      <w:r w:rsidR="00330CA5">
        <w:rPr>
          <w:rFonts w:eastAsia="Times New Roman" w:cs="Times New Roman"/>
          <w:szCs w:val="20"/>
          <w:lang w:eastAsia="ru-RU"/>
        </w:rPr>
        <w:t xml:space="preserve"> </w:t>
      </w:r>
      <w:r w:rsidR="00504275" w:rsidRPr="00504275">
        <w:rPr>
          <w:rFonts w:eastAsia="Times New Roman" w:cs="Times New Roman"/>
          <w:szCs w:val="20"/>
          <w:lang w:eastAsia="ru-RU"/>
        </w:rPr>
        <w:t>от 10.10.2016 года № 54-п</w:t>
      </w:r>
      <w:r w:rsidRPr="004F3E8F">
        <w:rPr>
          <w:rFonts w:eastAsia="Times New Roman" w:cs="Times New Roman"/>
          <w:szCs w:val="20"/>
          <w:lang w:eastAsia="ru-RU"/>
        </w:rPr>
        <w:t xml:space="preserve"> «Об утверждении методики определения суммы  межбюджетных трансфертов, предоставляемых из бюджета </w:t>
      </w:r>
      <w:r w:rsidR="00504275">
        <w:rPr>
          <w:rFonts w:eastAsia="Times New Roman" w:cs="Times New Roman"/>
          <w:szCs w:val="20"/>
          <w:lang w:eastAsia="ru-RU"/>
        </w:rPr>
        <w:t>Чухонастовского</w:t>
      </w:r>
      <w:r w:rsidRPr="004F3E8F">
        <w:rPr>
          <w:rFonts w:eastAsia="Times New Roman" w:cs="Times New Roman"/>
          <w:szCs w:val="20"/>
          <w:lang w:eastAsia="ru-RU"/>
        </w:rPr>
        <w:t xml:space="preserve"> сельского поселения в бюджет Камышинского муниципального района при передаче полномочий</w:t>
      </w:r>
      <w:r>
        <w:rPr>
          <w:rFonts w:eastAsia="Times New Roman" w:cs="Times New Roman"/>
          <w:szCs w:val="20"/>
          <w:lang w:eastAsia="ru-RU"/>
        </w:rPr>
        <w:t>.»</w:t>
      </w:r>
    </w:p>
    <w:p w:rsidR="004F3E8F" w:rsidRPr="00504275" w:rsidRDefault="004F3E8F" w:rsidP="004F3E8F">
      <w:pPr>
        <w:spacing w:after="0" w:line="276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4F3E8F">
        <w:rPr>
          <w:rFonts w:eastAsia="Times New Roman" w:cs="Times New Roman"/>
          <w:szCs w:val="28"/>
          <w:lang w:eastAsia="ru-RU"/>
        </w:rPr>
        <w:t>3. Настоящее   постановление подлежит  официальному опубликованию (обнародованию)</w:t>
      </w:r>
      <w:r w:rsidR="00634500" w:rsidRPr="00504275">
        <w:rPr>
          <w:rFonts w:eastAsia="Times New Roman" w:cs="Times New Roman"/>
          <w:szCs w:val="28"/>
          <w:lang w:eastAsia="ru-RU"/>
        </w:rPr>
        <w:t xml:space="preserve">и распространяет свое действие на правоотношения </w:t>
      </w:r>
      <w:r w:rsidR="00B90D6C" w:rsidRPr="00504275">
        <w:rPr>
          <w:rFonts w:eastAsia="Times New Roman" w:cs="Times New Roman"/>
          <w:szCs w:val="28"/>
          <w:lang w:eastAsia="ru-RU"/>
        </w:rPr>
        <w:t>возникшие с 01 ноября 2024 года.</w:t>
      </w:r>
    </w:p>
    <w:p w:rsidR="004F3E8F" w:rsidRPr="00504275" w:rsidRDefault="004F3E8F" w:rsidP="004F3E8F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237C6D" w:rsidRPr="00504275" w:rsidRDefault="00237C6D" w:rsidP="00237C6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Cs w:val="28"/>
          <w:lang w:eastAsia="ru-RU"/>
        </w:rPr>
      </w:pPr>
    </w:p>
    <w:p w:rsidR="004F3E8F" w:rsidRPr="004F3E8F" w:rsidRDefault="004F3E8F" w:rsidP="004F3E8F">
      <w:pPr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4F3E8F">
        <w:rPr>
          <w:rFonts w:eastAsia="Times New Roman" w:cs="Times New Roman"/>
          <w:szCs w:val="28"/>
          <w:lang w:eastAsia="ru-RU"/>
        </w:rPr>
        <w:t xml:space="preserve">Глава </w:t>
      </w:r>
      <w:r w:rsidR="00504275">
        <w:rPr>
          <w:rFonts w:eastAsia="Times New Roman" w:cs="Times New Roman"/>
          <w:szCs w:val="28"/>
          <w:lang w:eastAsia="ru-RU"/>
        </w:rPr>
        <w:t>Чухонастовского</w:t>
      </w:r>
      <w:r w:rsidRPr="004F3E8F">
        <w:rPr>
          <w:rFonts w:eastAsia="Times New Roman" w:cs="Times New Roman"/>
          <w:szCs w:val="28"/>
          <w:lang w:eastAsia="ru-RU"/>
        </w:rPr>
        <w:t xml:space="preserve"> сельского поселения                         </w:t>
      </w:r>
      <w:r w:rsidR="00504275">
        <w:rPr>
          <w:rFonts w:eastAsia="Times New Roman" w:cs="Times New Roman"/>
          <w:szCs w:val="28"/>
          <w:lang w:eastAsia="ru-RU"/>
        </w:rPr>
        <w:t>Н.В. Пименов</w:t>
      </w:r>
    </w:p>
    <w:p w:rsidR="00237C6D" w:rsidRPr="004F3E8F" w:rsidRDefault="00237C6D" w:rsidP="004F3E8F">
      <w:pPr>
        <w:shd w:val="clear" w:color="auto" w:fill="FFFFFF"/>
        <w:spacing w:after="0" w:line="240" w:lineRule="auto"/>
        <w:textAlignment w:val="baseline"/>
        <w:rPr>
          <w:rFonts w:eastAsia="Times New Roman"/>
          <w:szCs w:val="28"/>
          <w:lang w:eastAsia="ru-RU"/>
        </w:rPr>
      </w:pPr>
    </w:p>
    <w:p w:rsidR="004F3E8F" w:rsidRDefault="004F3E8F" w:rsidP="0002736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37C6D" w:rsidRDefault="00237C6D" w:rsidP="0002736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3E8F" w:rsidRDefault="004F3E8F" w:rsidP="00027369">
      <w:pPr>
        <w:pStyle w:val="ConsPlusNormal"/>
        <w:jc w:val="center"/>
        <w:outlineLvl w:val="0"/>
        <w:rPr>
          <w:rFonts w:cs="Times New Roman"/>
          <w:color w:val="000000" w:themeColor="text1"/>
          <w:szCs w:val="28"/>
        </w:rPr>
      </w:pPr>
    </w:p>
    <w:p w:rsidR="00C0798B" w:rsidRPr="00237C6D" w:rsidRDefault="00C0798B" w:rsidP="00FD65C8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37C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C0798B" w:rsidRPr="00237C6D" w:rsidRDefault="00C0798B" w:rsidP="00FD65C8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37C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 Постановлению Администрации</w:t>
      </w:r>
    </w:p>
    <w:p w:rsidR="00C0798B" w:rsidRPr="00237C6D" w:rsidRDefault="00504275" w:rsidP="00FD65C8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Чухонастовского</w:t>
      </w:r>
      <w:r w:rsidR="00D93DD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7C6D" w:rsidRPr="00237C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сельского</w:t>
      </w:r>
      <w:r w:rsidR="00C0798B" w:rsidRPr="00237C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поселения </w:t>
      </w:r>
      <w:r w:rsidR="00B8659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Камышинского</w:t>
      </w:r>
    </w:p>
    <w:p w:rsidR="00B8659E" w:rsidRDefault="00C0798B" w:rsidP="00FD65C8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37C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района </w:t>
      </w:r>
      <w:r w:rsidR="00B8659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Волгоградской области</w:t>
      </w:r>
    </w:p>
    <w:p w:rsidR="00C0798B" w:rsidRPr="00237C6D" w:rsidRDefault="00C0798B" w:rsidP="00FD65C8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37C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B90D6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10</w:t>
      </w:r>
      <w:r w:rsidR="006B65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  <w:r w:rsidR="00B90D6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02</w:t>
      </w:r>
      <w:r w:rsidR="006B65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.202</w:t>
      </w:r>
      <w:r w:rsidR="00B90D6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5 </w:t>
      </w:r>
      <w:r w:rsidR="006B65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г.</w:t>
      </w:r>
      <w:r w:rsidR="00FD65C8" w:rsidRPr="00237C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="00330CA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0427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8</w:t>
      </w:r>
      <w:r w:rsidR="006B65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-п</w:t>
      </w:r>
    </w:p>
    <w:p w:rsidR="00C0798B" w:rsidRPr="00237C6D" w:rsidRDefault="00C0798B" w:rsidP="00FD65C8">
      <w:pPr>
        <w:shd w:val="clear" w:color="auto" w:fill="FFFFFF"/>
        <w:spacing w:after="100" w:afterAutospacing="1" w:line="240" w:lineRule="auto"/>
        <w:jc w:val="right"/>
        <w:rPr>
          <w:rFonts w:eastAsia="Times New Roman" w:cs="Times New Roman"/>
          <w:color w:val="212121"/>
          <w:szCs w:val="28"/>
          <w:lang w:eastAsia="ru-RU"/>
        </w:rPr>
      </w:pPr>
      <w:r w:rsidRPr="00237C6D">
        <w:rPr>
          <w:rFonts w:eastAsia="Times New Roman" w:cs="Times New Roman"/>
          <w:color w:val="212121"/>
          <w:szCs w:val="28"/>
          <w:lang w:eastAsia="ru-RU"/>
        </w:rPr>
        <w:t>  </w:t>
      </w:r>
    </w:p>
    <w:p w:rsidR="008A0619" w:rsidRPr="00237C6D" w:rsidRDefault="008A0619" w:rsidP="008D77CA">
      <w:pPr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</w:pPr>
      <w:r w:rsidRPr="00237C6D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Методика расчета межбюджетных трансфертов бюджета </w:t>
      </w:r>
    </w:p>
    <w:p w:rsidR="008A0619" w:rsidRPr="00237C6D" w:rsidRDefault="00504275" w:rsidP="008D77CA">
      <w:pPr>
        <w:spacing w:after="0" w:line="240" w:lineRule="auto"/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Чухонастовского</w:t>
      </w:r>
      <w:r w:rsidR="00D93DDF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 </w:t>
      </w:r>
      <w:r w:rsidR="00237C6D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сельского</w:t>
      </w:r>
      <w:r w:rsidR="008A0619" w:rsidRPr="00237C6D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 поселения </w:t>
      </w:r>
      <w:r w:rsidR="00B8659E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Камышинского</w:t>
      </w:r>
      <w:r w:rsidR="008A0619" w:rsidRPr="00237C6D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 муниципального района </w:t>
      </w:r>
      <w:r w:rsidR="00B8659E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Волгоградской области</w:t>
      </w:r>
      <w:r w:rsidR="008A0619" w:rsidRPr="00237C6D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 бюджету</w:t>
      </w:r>
      <w:r w:rsidR="008A0619" w:rsidRPr="00237C6D">
        <w:rPr>
          <w:rFonts w:eastAsia="Times New Roman" w:cs="Times New Roman"/>
          <w:b/>
          <w:szCs w:val="28"/>
          <w:lang w:eastAsia="ru-RU"/>
        </w:rPr>
        <w:t> </w:t>
      </w:r>
      <w:r w:rsidR="00B8659E">
        <w:rPr>
          <w:rFonts w:eastAsia="Times New Roman" w:cs="Times New Roman"/>
          <w:b/>
          <w:szCs w:val="28"/>
          <w:lang w:eastAsia="ru-RU"/>
        </w:rPr>
        <w:t xml:space="preserve">Камышинского </w:t>
      </w:r>
      <w:r w:rsidR="008A0619" w:rsidRPr="00237C6D">
        <w:rPr>
          <w:rFonts w:eastAsia="Times New Roman" w:cs="Times New Roman"/>
          <w:b/>
          <w:szCs w:val="28"/>
          <w:lang w:eastAsia="ru-RU"/>
        </w:rPr>
        <w:t xml:space="preserve">муниципального района </w:t>
      </w:r>
      <w:r w:rsidR="00B8659E">
        <w:rPr>
          <w:rFonts w:eastAsia="Times New Roman" w:cs="Times New Roman"/>
          <w:b/>
          <w:szCs w:val="28"/>
          <w:lang w:eastAsia="ru-RU"/>
        </w:rPr>
        <w:t>Волгоград</w:t>
      </w:r>
      <w:r w:rsidR="00330CA5">
        <w:rPr>
          <w:rFonts w:eastAsia="Times New Roman" w:cs="Times New Roman"/>
          <w:b/>
          <w:szCs w:val="28"/>
          <w:lang w:eastAsia="ru-RU"/>
        </w:rPr>
        <w:t>с</w:t>
      </w:r>
      <w:r w:rsidR="008A0619" w:rsidRPr="00237C6D">
        <w:rPr>
          <w:rFonts w:eastAsia="Times New Roman" w:cs="Times New Roman"/>
          <w:b/>
          <w:szCs w:val="28"/>
          <w:lang w:eastAsia="ru-RU"/>
        </w:rPr>
        <w:t>кой области на осуществление полномочий по решению вопросов местного значения</w:t>
      </w:r>
      <w:r w:rsidR="00C11156">
        <w:rPr>
          <w:rFonts w:eastAsia="Times New Roman" w:cs="Times New Roman"/>
          <w:b/>
          <w:szCs w:val="28"/>
          <w:lang w:eastAsia="ru-RU"/>
        </w:rPr>
        <w:t>.</w:t>
      </w:r>
    </w:p>
    <w:p w:rsidR="008A0619" w:rsidRPr="00237C6D" w:rsidRDefault="008A0619" w:rsidP="008A0619">
      <w:pPr>
        <w:spacing w:after="0" w:line="360" w:lineRule="atLeast"/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</w:p>
    <w:p w:rsidR="008A0619" w:rsidRPr="009425CA" w:rsidRDefault="008A0619" w:rsidP="009F4D0B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9425CA">
        <w:rPr>
          <w:rFonts w:eastAsia="Times New Roman" w:cs="Times New Roman"/>
          <w:sz w:val="26"/>
          <w:szCs w:val="26"/>
          <w:lang w:eastAsia="ru-RU"/>
        </w:rPr>
        <w:t xml:space="preserve">Межбюджетные трансферты по передаче части полномочий </w:t>
      </w:r>
      <w:r w:rsidR="00504275">
        <w:rPr>
          <w:rFonts w:eastAsia="Times New Roman" w:cs="Times New Roman"/>
          <w:sz w:val="26"/>
          <w:szCs w:val="26"/>
          <w:lang w:eastAsia="ru-RU"/>
        </w:rPr>
        <w:t>Чухонастовского</w:t>
      </w:r>
      <w:r w:rsidR="00D93DD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37C6D" w:rsidRPr="009425CA">
        <w:rPr>
          <w:rFonts w:eastAsia="Times New Roman" w:cs="Times New Roman"/>
          <w:sz w:val="26"/>
          <w:szCs w:val="26"/>
          <w:lang w:eastAsia="ru-RU"/>
        </w:rPr>
        <w:t>сельского</w:t>
      </w:r>
      <w:r w:rsidRPr="009425CA">
        <w:rPr>
          <w:rFonts w:eastAsia="Times New Roman" w:cs="Times New Roman"/>
          <w:sz w:val="26"/>
          <w:szCs w:val="26"/>
          <w:lang w:eastAsia="ru-RU"/>
        </w:rPr>
        <w:t xml:space="preserve"> поселения </w:t>
      </w:r>
      <w:r w:rsidR="00B8659E" w:rsidRPr="009425CA">
        <w:rPr>
          <w:rFonts w:eastAsia="Times New Roman" w:cs="Times New Roman"/>
          <w:sz w:val="26"/>
          <w:szCs w:val="26"/>
          <w:lang w:eastAsia="ru-RU"/>
        </w:rPr>
        <w:t>Камышинского</w:t>
      </w:r>
      <w:r w:rsidRPr="009425CA">
        <w:rPr>
          <w:rFonts w:eastAsia="Times New Roman" w:cs="Times New Roman"/>
          <w:sz w:val="26"/>
          <w:szCs w:val="26"/>
          <w:lang w:eastAsia="ru-RU"/>
        </w:rPr>
        <w:t xml:space="preserve"> муниципального района </w:t>
      </w:r>
      <w:r w:rsidR="00B8659E" w:rsidRPr="009425CA">
        <w:rPr>
          <w:rFonts w:eastAsia="Times New Roman" w:cs="Times New Roman"/>
          <w:sz w:val="26"/>
          <w:szCs w:val="26"/>
          <w:lang w:eastAsia="ru-RU"/>
        </w:rPr>
        <w:t xml:space="preserve">Волгоградской </w:t>
      </w:r>
      <w:r w:rsidR="002B16E7" w:rsidRPr="009425CA">
        <w:rPr>
          <w:rFonts w:eastAsia="Times New Roman" w:cs="Times New Roman"/>
          <w:sz w:val="26"/>
          <w:szCs w:val="26"/>
          <w:lang w:eastAsia="ru-RU"/>
        </w:rPr>
        <w:t>области</w:t>
      </w:r>
      <w:r w:rsidRPr="009425CA">
        <w:rPr>
          <w:rFonts w:eastAsia="Times New Roman" w:cs="Times New Roman"/>
          <w:sz w:val="26"/>
          <w:szCs w:val="26"/>
          <w:lang w:eastAsia="ru-RU"/>
        </w:rPr>
        <w:t xml:space="preserve"> предоставляются Администрации </w:t>
      </w:r>
      <w:r w:rsidR="00330CA5">
        <w:rPr>
          <w:rFonts w:eastAsia="Times New Roman" w:cs="Times New Roman"/>
          <w:sz w:val="26"/>
          <w:szCs w:val="26"/>
          <w:lang w:eastAsia="ru-RU"/>
        </w:rPr>
        <w:t>Камыш</w:t>
      </w:r>
      <w:r w:rsidR="00504275">
        <w:rPr>
          <w:rFonts w:eastAsia="Times New Roman" w:cs="Times New Roman"/>
          <w:sz w:val="26"/>
          <w:szCs w:val="26"/>
          <w:lang w:eastAsia="ru-RU"/>
        </w:rPr>
        <w:t>и</w:t>
      </w:r>
      <w:r w:rsidR="00B8659E" w:rsidRPr="009425CA">
        <w:rPr>
          <w:rFonts w:eastAsia="Times New Roman" w:cs="Times New Roman"/>
          <w:sz w:val="26"/>
          <w:szCs w:val="26"/>
          <w:lang w:eastAsia="ru-RU"/>
        </w:rPr>
        <w:t xml:space="preserve">нского </w:t>
      </w:r>
      <w:r w:rsidRPr="009425CA">
        <w:rPr>
          <w:rFonts w:eastAsia="Times New Roman" w:cs="Times New Roman"/>
          <w:sz w:val="26"/>
          <w:szCs w:val="26"/>
          <w:lang w:eastAsia="ru-RU"/>
        </w:rPr>
        <w:t>муниципа</w:t>
      </w:r>
      <w:r w:rsidR="00B8659E" w:rsidRPr="009425CA">
        <w:rPr>
          <w:rFonts w:eastAsia="Times New Roman" w:cs="Times New Roman"/>
          <w:sz w:val="26"/>
          <w:szCs w:val="26"/>
          <w:lang w:eastAsia="ru-RU"/>
        </w:rPr>
        <w:t>льного района Волгоград</w:t>
      </w:r>
      <w:r w:rsidRPr="009425CA">
        <w:rPr>
          <w:rFonts w:eastAsia="Times New Roman" w:cs="Times New Roman"/>
          <w:sz w:val="26"/>
          <w:szCs w:val="26"/>
          <w:lang w:eastAsia="ru-RU"/>
        </w:rPr>
        <w:t xml:space="preserve">ской области на покрытие затрат, связанных с выполнением полномочий местного значения </w:t>
      </w:r>
      <w:r w:rsidR="00504275">
        <w:rPr>
          <w:rFonts w:eastAsia="Times New Roman" w:cs="Times New Roman"/>
          <w:sz w:val="26"/>
          <w:szCs w:val="26"/>
          <w:lang w:eastAsia="ru-RU"/>
        </w:rPr>
        <w:t>Чухонастовского</w:t>
      </w:r>
      <w:r w:rsidR="00D93DD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37C6D" w:rsidRPr="009425CA">
        <w:rPr>
          <w:rFonts w:eastAsia="Times New Roman" w:cs="Times New Roman"/>
          <w:sz w:val="26"/>
          <w:szCs w:val="26"/>
          <w:lang w:eastAsia="ru-RU"/>
        </w:rPr>
        <w:t>сельского</w:t>
      </w:r>
      <w:r w:rsidRPr="009425CA">
        <w:rPr>
          <w:rFonts w:eastAsia="Times New Roman" w:cs="Times New Roman"/>
          <w:sz w:val="26"/>
          <w:szCs w:val="26"/>
          <w:lang w:eastAsia="ru-RU"/>
        </w:rPr>
        <w:t xml:space="preserve"> поселения  (на оплату труда, услуги по содержанию имущества, увеличение стоимости основных средств и материальных запасов).</w:t>
      </w:r>
    </w:p>
    <w:p w:rsidR="00AF24D7" w:rsidRPr="009425CA" w:rsidRDefault="00AF24D7" w:rsidP="00AF24D7">
      <w:pPr>
        <w:spacing w:after="0" w:line="240" w:lineRule="auto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C11156" w:rsidRPr="009425CA" w:rsidRDefault="00C11156" w:rsidP="00C1115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 w:val="26"/>
          <w:szCs w:val="26"/>
        </w:rPr>
      </w:pPr>
    </w:p>
    <w:p w:rsidR="009425CA" w:rsidRPr="009425CA" w:rsidRDefault="009425CA" w:rsidP="009425C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r w:rsidRPr="009425CA">
        <w:rPr>
          <w:rFonts w:eastAsia="Calibri" w:cs="Times New Roman"/>
          <w:sz w:val="26"/>
          <w:szCs w:val="26"/>
        </w:rPr>
        <w:t xml:space="preserve">Настоящая Методика устанавливает порядок определения размера иных межбюджетных трансфертов, выделяемых из бюджета поселения на финансирование расходов, связанных с передачей полномочий по организации библиотечного обслуживания населения, комплектованию и обеспечению сохранности библиотечных фондов библиотеки </w:t>
      </w:r>
      <w:r w:rsidR="00504275">
        <w:rPr>
          <w:rFonts w:eastAsia="Calibri" w:cs="Times New Roman"/>
          <w:sz w:val="26"/>
          <w:szCs w:val="26"/>
        </w:rPr>
        <w:t>Чухонастовского</w:t>
      </w:r>
      <w:r w:rsidRPr="009425CA">
        <w:rPr>
          <w:rFonts w:eastAsia="Calibri" w:cs="Times New Roman"/>
          <w:sz w:val="26"/>
          <w:szCs w:val="26"/>
        </w:rPr>
        <w:t xml:space="preserve"> сельского поселения,  </w:t>
      </w:r>
      <w:r w:rsidRPr="009425CA">
        <w:rPr>
          <w:rFonts w:cs="Times New Roman"/>
          <w:sz w:val="26"/>
          <w:szCs w:val="26"/>
        </w:rPr>
        <w:t>создания условий для организации досуга и обеспечения жителей поселения услугами организации культуры</w:t>
      </w:r>
      <w:r w:rsidRPr="009425CA">
        <w:rPr>
          <w:rFonts w:eastAsia="Calibri" w:cs="Times New Roman"/>
          <w:sz w:val="26"/>
          <w:szCs w:val="26"/>
        </w:rPr>
        <w:t>.</w:t>
      </w:r>
    </w:p>
    <w:p w:rsidR="009425CA" w:rsidRPr="009425CA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425CA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 1.1.</w:t>
      </w:r>
      <w:r w:rsidRPr="009425CA">
        <w:rPr>
          <w:rFonts w:eastAsia="Times New Roman" w:cs="Times New Roman"/>
          <w:sz w:val="26"/>
          <w:szCs w:val="26"/>
          <w:lang w:eastAsia="ru-RU"/>
        </w:rPr>
        <w:t xml:space="preserve"> Расчет суммы межбюджетных трансфертов, предоставляемых из бюджета поселения при передаче полномочий Камышинскому муниципальному району.</w:t>
      </w:r>
    </w:p>
    <w:p w:rsidR="009425CA" w:rsidRPr="009425CA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425CA">
        <w:rPr>
          <w:rFonts w:eastAsia="Times New Roman" w:cs="Times New Roman"/>
          <w:sz w:val="26"/>
          <w:szCs w:val="26"/>
          <w:lang w:eastAsia="ru-RU"/>
        </w:rPr>
        <w:t>Общая сумма межбюджетных трансфертов определяется по следующей формуле:</w:t>
      </w:r>
    </w:p>
    <w:p w:rsidR="009425CA" w:rsidRPr="009425CA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425CA">
        <w:rPr>
          <w:rFonts w:eastAsia="Times New Roman" w:cs="Times New Roman"/>
          <w:sz w:val="26"/>
          <w:szCs w:val="26"/>
          <w:lang w:eastAsia="ru-RU"/>
        </w:rPr>
        <w:t>СМБТ = ФПбо + ФПук + ФПуфк + ФПрм + ФПбп + ФПпуб</w:t>
      </w:r>
      <w:r w:rsidR="00DE0F2A">
        <w:rPr>
          <w:rFonts w:eastAsia="Times New Roman" w:cs="Times New Roman"/>
          <w:sz w:val="26"/>
          <w:szCs w:val="26"/>
          <w:lang w:eastAsia="ru-RU"/>
        </w:rPr>
        <w:t>+</w:t>
      </w:r>
      <w:r w:rsidR="00DE0F2A" w:rsidRPr="00D93DDF">
        <w:rPr>
          <w:rFonts w:eastAsia="Times New Roman" w:cs="Times New Roman"/>
          <w:sz w:val="26"/>
          <w:szCs w:val="26"/>
          <w:lang w:eastAsia="ru-RU"/>
        </w:rPr>
        <w:t>ФП</w:t>
      </w:r>
      <w:r w:rsidR="00DE0F2A" w:rsidRPr="00D93DDF">
        <w:rPr>
          <w:rFonts w:eastAsia="Times New Roman" w:cs="Times New Roman"/>
          <w:sz w:val="32"/>
          <w:szCs w:val="32"/>
          <w:vertAlign w:val="subscript"/>
          <w:lang w:eastAsia="ru-RU"/>
        </w:rPr>
        <w:t>осв</w:t>
      </w:r>
      <w:r w:rsidRPr="009425CA">
        <w:rPr>
          <w:rFonts w:eastAsia="Times New Roman" w:cs="Times New Roman"/>
          <w:sz w:val="26"/>
          <w:szCs w:val="26"/>
          <w:lang w:eastAsia="ru-RU"/>
        </w:rPr>
        <w:t>,</w:t>
      </w:r>
    </w:p>
    <w:p w:rsidR="009425CA" w:rsidRPr="009425CA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425CA">
        <w:rPr>
          <w:rFonts w:eastAsia="Times New Roman" w:cs="Times New Roman"/>
          <w:sz w:val="26"/>
          <w:szCs w:val="26"/>
          <w:lang w:eastAsia="ru-RU"/>
        </w:rPr>
        <w:t>ФП - финансовое подкрепление полномочий (сумма средств, направляемая на осуществление передаваемых полномочий);</w:t>
      </w:r>
    </w:p>
    <w:p w:rsidR="009425CA" w:rsidRPr="006B65AB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>ФПбо - финансовое подкрепление полномочий по организации библиотечного обслуживания населения, комплектованию и обеспечению сохранности библиотечных фондов библиотек поселения;</w:t>
      </w:r>
    </w:p>
    <w:p w:rsidR="009425CA" w:rsidRPr="006B65AB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>ФПук - финансовое подкрепление полномочий по созданию условий для организации досуга и обеспечения жителей поселения услугами организаций культуры;</w:t>
      </w:r>
    </w:p>
    <w:p w:rsidR="009425CA" w:rsidRPr="006B65AB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 xml:space="preserve">ФПуфк - финансовое подкрепление полномочий по обеспечению условий для развития на территории поселения  физической культуры  и  массового   </w:t>
      </w:r>
      <w:r w:rsidRPr="006B65AB">
        <w:rPr>
          <w:rFonts w:eastAsia="Times New Roman" w:cs="Times New Roman"/>
          <w:sz w:val="26"/>
          <w:szCs w:val="26"/>
          <w:lang w:eastAsia="ru-RU"/>
        </w:rPr>
        <w:lastRenderedPageBreak/>
        <w:t>спорта,  организации  проведения    официальных физкультурно-оздоровительных и спортивных мероприятий поселения;</w:t>
      </w:r>
    </w:p>
    <w:p w:rsidR="009425CA" w:rsidRPr="006B65AB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>ФПрм - финансовое подкрепление полномочий по организации и осуществлению мероприятий по работе с детьми и молодежью в поселении;</w:t>
      </w:r>
    </w:p>
    <w:p w:rsidR="009425CA" w:rsidRPr="006B65AB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>ФПбп - финансовое подкрепление осуществления полномочий по составлению и исполнению бюджета поселения, контролю за исполнением бюджета;</w:t>
      </w:r>
    </w:p>
    <w:p w:rsidR="009425CA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>ФПпуб - финансовое подкрепление осуществления полномочий</w:t>
      </w:r>
      <w:r w:rsidRPr="006B65AB">
        <w:rPr>
          <w:sz w:val="26"/>
          <w:szCs w:val="26"/>
        </w:rPr>
        <w:t xml:space="preserve"> по организации благоустройства территории поселения в части осуществления мероприятий по повышению уровня благоустройства дворовых и общественных территорий</w:t>
      </w:r>
      <w:r w:rsidRPr="006B65AB">
        <w:rPr>
          <w:rFonts w:eastAsia="Times New Roman" w:cs="Times New Roman"/>
          <w:sz w:val="26"/>
          <w:szCs w:val="26"/>
          <w:lang w:eastAsia="ru-RU"/>
        </w:rPr>
        <w:t>;</w:t>
      </w:r>
    </w:p>
    <w:p w:rsidR="000D3901" w:rsidRPr="00D93DDF" w:rsidRDefault="000D3901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D93DDF">
        <w:rPr>
          <w:rFonts w:eastAsia="Times New Roman" w:cs="Times New Roman"/>
          <w:sz w:val="26"/>
          <w:szCs w:val="26"/>
          <w:lang w:eastAsia="ru-RU"/>
        </w:rPr>
        <w:t>ФП</w:t>
      </w:r>
      <w:r w:rsidRPr="00D93DDF">
        <w:rPr>
          <w:rFonts w:eastAsia="Times New Roman" w:cs="Times New Roman"/>
          <w:sz w:val="26"/>
          <w:szCs w:val="26"/>
          <w:vertAlign w:val="subscript"/>
          <w:lang w:eastAsia="ru-RU"/>
        </w:rPr>
        <w:t xml:space="preserve">осв - </w:t>
      </w:r>
      <w:r w:rsidRPr="00D93DDF">
        <w:rPr>
          <w:rFonts w:eastAsia="Times New Roman" w:cs="Times New Roman"/>
          <w:sz w:val="26"/>
          <w:szCs w:val="26"/>
          <w:lang w:eastAsia="ru-RU"/>
        </w:rPr>
        <w:t>финансовое подкрепление осуществления полномочий</w:t>
      </w:r>
      <w:r w:rsidRPr="00D93DDF">
        <w:rPr>
          <w:rFonts w:cs="Times New Roman"/>
          <w:sz w:val="26"/>
          <w:szCs w:val="26"/>
        </w:rPr>
        <w:t xml:space="preserve"> , связанных с организацией освещения улично-дорожной сети</w:t>
      </w:r>
    </w:p>
    <w:p w:rsidR="009425CA" w:rsidRPr="006B65AB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425CA" w:rsidRPr="006B65AB" w:rsidRDefault="009425CA" w:rsidP="009425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  <w:r w:rsidRPr="006B65AB">
        <w:rPr>
          <w:rFonts w:eastAsia="Times New Roman" w:cs="Times New Roman"/>
          <w:b/>
          <w:sz w:val="26"/>
          <w:szCs w:val="26"/>
          <w:lang w:eastAsia="ru-RU"/>
        </w:rPr>
        <w:t>2.Межбюджетные трансферты по передаче следующих полномочий:</w:t>
      </w:r>
    </w:p>
    <w:p w:rsidR="009425CA" w:rsidRPr="006B65AB" w:rsidRDefault="009425CA" w:rsidP="009425CA">
      <w:pPr>
        <w:widowControl w:val="0"/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 xml:space="preserve">        2.1.  Объем иных межбюджетных трансфертов из бюджета поселения в бюджет района на осуществление переданных по организации библиотечного обслуживания населения, комплектованию и обеспечению сохранности библиотечных фондов библиотеки </w:t>
      </w:r>
      <w:r w:rsidR="00D93DDF">
        <w:rPr>
          <w:rFonts w:eastAsia="Calibri" w:cs="Times New Roman"/>
          <w:sz w:val="26"/>
          <w:szCs w:val="26"/>
        </w:rPr>
        <w:t>Чухонастовского</w:t>
      </w:r>
      <w:r w:rsidRPr="006B65AB">
        <w:rPr>
          <w:rFonts w:eastAsia="Calibri" w:cs="Times New Roman"/>
          <w:sz w:val="26"/>
          <w:szCs w:val="26"/>
        </w:rPr>
        <w:t xml:space="preserve"> сельского поселения: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  <w:lang w:val="en-US"/>
        </w:rPr>
      </w:pPr>
      <w:r w:rsidRPr="006B65AB">
        <w:rPr>
          <w:rFonts w:eastAsia="Calibri" w:cs="Times New Roman"/>
          <w:b/>
          <w:sz w:val="26"/>
          <w:szCs w:val="26"/>
        </w:rPr>
        <w:t>ФПбо</w:t>
      </w:r>
      <w:r w:rsidRPr="006B65AB">
        <w:rPr>
          <w:rFonts w:eastAsia="Calibri" w:cs="Times New Roman"/>
          <w:b/>
          <w:sz w:val="26"/>
          <w:szCs w:val="26"/>
          <w:lang w:val="en-US"/>
        </w:rPr>
        <w:t xml:space="preserve"> = S </w:t>
      </w:r>
      <w:r w:rsidRPr="006B65AB">
        <w:rPr>
          <w:rFonts w:eastAsia="Calibri" w:cs="Times New Roman"/>
          <w:b/>
          <w:sz w:val="26"/>
          <w:szCs w:val="26"/>
        </w:rPr>
        <w:t>оп</w:t>
      </w:r>
      <w:r w:rsidRPr="006B65AB">
        <w:rPr>
          <w:rFonts w:eastAsia="Calibri" w:cs="Times New Roman"/>
          <w:b/>
          <w:sz w:val="26"/>
          <w:szCs w:val="26"/>
          <w:lang w:val="en-US"/>
        </w:rPr>
        <w:t xml:space="preserve">. + S </w:t>
      </w:r>
      <w:r w:rsidRPr="006B65AB">
        <w:rPr>
          <w:rFonts w:eastAsia="Calibri" w:cs="Times New Roman"/>
          <w:b/>
          <w:sz w:val="26"/>
          <w:szCs w:val="26"/>
        </w:rPr>
        <w:t>мз</w:t>
      </w:r>
      <w:r w:rsidRPr="006B65AB">
        <w:rPr>
          <w:rFonts w:eastAsia="Calibri" w:cs="Times New Roman"/>
          <w:b/>
          <w:sz w:val="26"/>
          <w:szCs w:val="26"/>
          <w:lang w:val="en-US"/>
        </w:rPr>
        <w:t xml:space="preserve">.  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  <w:lang w:val="en-US"/>
        </w:rPr>
      </w:pP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>S оп. - сумма расходов на оплату труда в год работников, непосредственно осуществляющих переданные  полномочия, определяемая по формуле: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>S оп. = ФОТ мес. x Е x Км</w:t>
      </w:r>
      <w:r w:rsidRPr="006B65AB">
        <w:rPr>
          <w:rFonts w:eastAsia="Calibri" w:cs="Times New Roman"/>
          <w:sz w:val="26"/>
          <w:szCs w:val="26"/>
        </w:rPr>
        <w:t>,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>где: ФОТ мес. - фонд оплаты труда работников в месяц;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>Е - коэффициент начислений на оплату труда в соответствии с законодательством Российской Федерации в размере 1,302 (30,2% отчислений с заработной платы работников);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>Км - количество месяцев (12);</w:t>
      </w:r>
    </w:p>
    <w:p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 xml:space="preserve">S мз. - материально-техническое обеспечение, материальные затраты, </w:t>
      </w:r>
      <w:r w:rsidRPr="006B65AB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а также оплата договоров гражданско-правового характера  (договоров возмездного оказания услуг), 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которые определяются из расчета: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>S мз. = (Пк + Пт + Пус + Пку + Псп + Пмр+ Пос) x Км</w:t>
      </w:r>
      <w:r w:rsidRPr="006B65AB">
        <w:rPr>
          <w:rFonts w:eastAsia="Calibri" w:cs="Times New Roman"/>
          <w:sz w:val="26"/>
          <w:szCs w:val="26"/>
        </w:rPr>
        <w:t>,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:rsidR="009425CA" w:rsidRPr="006B65AB" w:rsidRDefault="009425CA" w:rsidP="0094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 xml:space="preserve">где: Пк - месячная потребность в канцелярских товарах, </w:t>
      </w:r>
      <w:r w:rsidRPr="006B65AB">
        <w:rPr>
          <w:rFonts w:eastAsia="Times New Roman" w:cs="Times New Roman"/>
          <w:sz w:val="26"/>
          <w:szCs w:val="26"/>
          <w:lang w:eastAsia="ru-RU"/>
        </w:rPr>
        <w:t>горюче-смазочных материалов, определяемый на уровне кассовых расходов за предыдущий финансовый год;</w:t>
      </w:r>
      <w:r w:rsidRPr="006B65AB">
        <w:rPr>
          <w:rFonts w:eastAsia="Calibri" w:cs="Times New Roman"/>
          <w:sz w:val="26"/>
          <w:szCs w:val="26"/>
        </w:rPr>
        <w:t>;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 xml:space="preserve">Пт - потребность в транспортных услугах, </w:t>
      </w:r>
      <w:r w:rsidRPr="006B65AB">
        <w:rPr>
          <w:rFonts w:eastAsia="Times New Roman" w:cs="Times New Roman"/>
          <w:sz w:val="26"/>
          <w:szCs w:val="26"/>
          <w:lang w:eastAsia="ru-RU"/>
        </w:rPr>
        <w:t>определяемый на уровне кассовых расходов за предыдущий финансовый год</w:t>
      </w:r>
      <w:r w:rsidRPr="006B65AB">
        <w:rPr>
          <w:rFonts w:eastAsia="Calibri" w:cs="Times New Roman"/>
          <w:sz w:val="26"/>
          <w:szCs w:val="26"/>
        </w:rPr>
        <w:t>;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 xml:space="preserve">Пус - оплата услуг связи, </w:t>
      </w:r>
      <w:r w:rsidRPr="006B65AB">
        <w:rPr>
          <w:rFonts w:eastAsia="Times New Roman" w:cs="Times New Roman"/>
          <w:sz w:val="26"/>
          <w:szCs w:val="26"/>
          <w:lang w:eastAsia="ru-RU"/>
        </w:rPr>
        <w:t>определяемый на уровне кассовых расходов за предыдущий финансовый год</w:t>
      </w:r>
      <w:r w:rsidRPr="006B65AB">
        <w:rPr>
          <w:rFonts w:eastAsia="Calibri" w:cs="Times New Roman"/>
          <w:sz w:val="26"/>
          <w:szCs w:val="26"/>
        </w:rPr>
        <w:t>;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>Пку - оплата коммунальных услуг,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определяемый в пределах прогнозируемых лимитов потребления и прогнозных тарифов</w:t>
      </w:r>
      <w:r w:rsidRPr="006B65AB">
        <w:rPr>
          <w:rFonts w:eastAsia="Calibri" w:cs="Times New Roman"/>
          <w:sz w:val="26"/>
          <w:szCs w:val="26"/>
        </w:rPr>
        <w:t xml:space="preserve"> ;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lastRenderedPageBreak/>
        <w:t>Псп - оплата содержания помещения,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определяемый на уровне кассовых расходов за предыдущий финансовый год</w:t>
      </w:r>
      <w:r w:rsidRPr="006B65AB">
        <w:rPr>
          <w:rFonts w:eastAsia="Calibri" w:cs="Times New Roman"/>
          <w:sz w:val="26"/>
          <w:szCs w:val="26"/>
        </w:rPr>
        <w:t xml:space="preserve"> ;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 xml:space="preserve">Пмр - месячные расходы на проведение мероприятий, </w:t>
      </w:r>
      <w:r w:rsidRPr="006B65AB">
        <w:rPr>
          <w:rFonts w:eastAsia="Times New Roman" w:cs="Times New Roman"/>
          <w:sz w:val="26"/>
          <w:szCs w:val="26"/>
          <w:lang w:eastAsia="ru-RU"/>
        </w:rPr>
        <w:t>определяемый на уровне кассовых расходов за предыдущий финансовый год</w:t>
      </w:r>
      <w:r w:rsidRPr="006B65AB">
        <w:rPr>
          <w:rFonts w:eastAsia="Calibri" w:cs="Times New Roman"/>
          <w:sz w:val="26"/>
          <w:szCs w:val="26"/>
        </w:rPr>
        <w:t>;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Calibri" w:cs="Times New Roman"/>
          <w:sz w:val="26"/>
          <w:szCs w:val="26"/>
        </w:rPr>
        <w:t xml:space="preserve">Пос - месячная потребность в основных средствах, </w:t>
      </w:r>
      <w:r w:rsidRPr="006B65AB">
        <w:rPr>
          <w:rFonts w:eastAsia="Times New Roman" w:cs="Times New Roman"/>
          <w:sz w:val="26"/>
          <w:szCs w:val="26"/>
          <w:lang w:eastAsia="ru-RU"/>
        </w:rPr>
        <w:t>определяемый на уровне кассовых расходов за предыдущий финансовый год;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 xml:space="preserve">2.2.  Объем иных межбюджетных трансфертов из бюджета поселения в бюджет района на </w:t>
      </w:r>
      <w:r w:rsidRPr="006B65AB">
        <w:rPr>
          <w:rFonts w:cs="Times New Roman"/>
          <w:sz w:val="26"/>
          <w:szCs w:val="26"/>
        </w:rPr>
        <w:t>создания условий для организации досуга и обеспечения жителей поселения услугами организации культуры</w:t>
      </w:r>
      <w:r w:rsidRPr="006B65AB">
        <w:rPr>
          <w:rFonts w:eastAsia="Calibri" w:cs="Times New Roman"/>
          <w:sz w:val="26"/>
          <w:szCs w:val="26"/>
        </w:rPr>
        <w:t xml:space="preserve"> рассчитывается по формуле: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 xml:space="preserve">ФПук = С оп + С мз  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>С оп - сумма расходов на оплату труда в год работников, непосредственно осуществляющих переданные  полномочия, определяемая по формуле: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>С оп = ФОТ мес. x Е x Км</w:t>
      </w:r>
      <w:r w:rsidRPr="006B65AB">
        <w:rPr>
          <w:rFonts w:eastAsia="Calibri" w:cs="Times New Roman"/>
          <w:sz w:val="26"/>
          <w:szCs w:val="26"/>
        </w:rPr>
        <w:t>,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>где: ФОТ мес. - фонд оплаты труда работников в месяц;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>Е - коэффициент начислений на оплату труда в соответствии с законодательством Российской Федерации в размере 1,302 (30,2% отчислений с заработной платы работников);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>Км - количество месяцев (12);</w:t>
      </w:r>
    </w:p>
    <w:p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 xml:space="preserve">С мз. - материально-техническое обеспечение, материальные затраты, </w:t>
      </w:r>
      <w:r w:rsidRPr="006B65AB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а также оплата договоров гражданско-правового характера  (договоров возмездного оказания услуг), 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которые определяются из расчета: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>С мз = (Ок + От + Оус + Оку + Осп + Омр + Оос +Они) x Км</w:t>
      </w:r>
      <w:r w:rsidRPr="006B65AB">
        <w:rPr>
          <w:rFonts w:eastAsia="Calibri" w:cs="Times New Roman"/>
          <w:sz w:val="26"/>
          <w:szCs w:val="26"/>
        </w:rPr>
        <w:t>,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:rsidR="009425CA" w:rsidRPr="006B65AB" w:rsidRDefault="009425CA" w:rsidP="0094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 xml:space="preserve">где: Ок - месячная потребность в канцелярских товарах, </w:t>
      </w:r>
      <w:r w:rsidRPr="006B65AB">
        <w:rPr>
          <w:rFonts w:eastAsia="Times New Roman" w:cs="Times New Roman"/>
          <w:sz w:val="26"/>
          <w:szCs w:val="26"/>
          <w:lang w:eastAsia="ru-RU"/>
        </w:rPr>
        <w:t>горюче-смазочных материалов, определяемый на уровне кассовых расходов за предыдущий финансовый год;</w:t>
      </w:r>
      <w:r w:rsidRPr="006B65AB">
        <w:rPr>
          <w:rFonts w:eastAsia="Calibri" w:cs="Times New Roman"/>
          <w:sz w:val="26"/>
          <w:szCs w:val="26"/>
        </w:rPr>
        <w:t>;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 xml:space="preserve">От - потребность в транспортных услугах, </w:t>
      </w:r>
      <w:r w:rsidRPr="006B65AB">
        <w:rPr>
          <w:rFonts w:eastAsia="Times New Roman" w:cs="Times New Roman"/>
          <w:sz w:val="26"/>
          <w:szCs w:val="26"/>
          <w:lang w:eastAsia="ru-RU"/>
        </w:rPr>
        <w:t>определяемый на уровне кассовых расходов за предыдущий финансовый год</w:t>
      </w:r>
      <w:r w:rsidRPr="006B65AB">
        <w:rPr>
          <w:rFonts w:eastAsia="Calibri" w:cs="Times New Roman"/>
          <w:sz w:val="26"/>
          <w:szCs w:val="26"/>
        </w:rPr>
        <w:t>;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 xml:space="preserve">Оус - оплата услуг связи, </w:t>
      </w:r>
      <w:r w:rsidRPr="006B65AB">
        <w:rPr>
          <w:rFonts w:eastAsia="Times New Roman" w:cs="Times New Roman"/>
          <w:sz w:val="26"/>
          <w:szCs w:val="26"/>
          <w:lang w:eastAsia="ru-RU"/>
        </w:rPr>
        <w:t>определяемый на уровне кассовых расходов за предыдущий финансовый год</w:t>
      </w:r>
      <w:r w:rsidRPr="006B65AB">
        <w:rPr>
          <w:rFonts w:eastAsia="Calibri" w:cs="Times New Roman"/>
          <w:sz w:val="26"/>
          <w:szCs w:val="26"/>
        </w:rPr>
        <w:t>;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>Оку - оплата коммунальных услуг,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определяемый в пределах прогнозируемых лимитов потребления и прогнозных тарифов</w:t>
      </w:r>
      <w:r w:rsidRPr="006B65AB">
        <w:rPr>
          <w:rFonts w:eastAsia="Calibri" w:cs="Times New Roman"/>
          <w:sz w:val="26"/>
          <w:szCs w:val="26"/>
        </w:rPr>
        <w:t xml:space="preserve"> ;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>Осп - оплата содержания помещения,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определяемый на уровне кассовых расходов за предыдущий финансовый год</w:t>
      </w:r>
      <w:r w:rsidRPr="006B65AB">
        <w:rPr>
          <w:rFonts w:eastAsia="Calibri" w:cs="Times New Roman"/>
          <w:sz w:val="26"/>
          <w:szCs w:val="26"/>
        </w:rPr>
        <w:t xml:space="preserve"> ;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 xml:space="preserve">Омр - месячные расходы на проведение мероприятий, </w:t>
      </w:r>
      <w:r w:rsidRPr="006B65AB">
        <w:rPr>
          <w:rFonts w:eastAsia="Times New Roman" w:cs="Times New Roman"/>
          <w:sz w:val="26"/>
          <w:szCs w:val="26"/>
          <w:lang w:eastAsia="ru-RU"/>
        </w:rPr>
        <w:t>определяемый на уровне кассовых расходов за предыдущий финансовый год</w:t>
      </w:r>
      <w:r w:rsidRPr="006B65AB">
        <w:rPr>
          <w:rFonts w:eastAsia="Calibri" w:cs="Times New Roman"/>
          <w:sz w:val="26"/>
          <w:szCs w:val="26"/>
        </w:rPr>
        <w:t>;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Calibri" w:cs="Times New Roman"/>
          <w:sz w:val="26"/>
          <w:szCs w:val="26"/>
        </w:rPr>
        <w:t xml:space="preserve">Оос - месячная потребность в основных средствах, </w:t>
      </w:r>
      <w:r w:rsidRPr="006B65AB">
        <w:rPr>
          <w:rFonts w:eastAsia="Times New Roman" w:cs="Times New Roman"/>
          <w:sz w:val="26"/>
          <w:szCs w:val="26"/>
          <w:lang w:eastAsia="ru-RU"/>
        </w:rPr>
        <w:t>определяемый на уровне кассовых расходов за предыдущий финансовый год;</w:t>
      </w:r>
    </w:p>
    <w:p w:rsidR="009425CA" w:rsidRPr="006B65AB" w:rsidRDefault="009425CA" w:rsidP="00942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5AB">
        <w:rPr>
          <w:rFonts w:ascii="Times New Roman" w:hAnsi="Times New Roman" w:cs="Times New Roman"/>
          <w:sz w:val="26"/>
          <w:szCs w:val="26"/>
        </w:rPr>
        <w:t>Они – оплата налога на имущество муниципальных учреждений социально-культурной сферы на уровне кассовых расходов за предыдущий финансовый год;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:rsidR="009425CA" w:rsidRPr="006B65AB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Calibri" w:cs="Times New Roman"/>
          <w:sz w:val="26"/>
          <w:szCs w:val="26"/>
        </w:rPr>
        <w:t xml:space="preserve">        2.3.  Объем иных межбюджетных трансфертов из бюджета поселения в бюджет района на обеспечений условий для 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развития на территории поселения  физической культуры  и  массового   спорта,  организации  проведения    </w:t>
      </w:r>
      <w:r w:rsidRPr="006B65AB">
        <w:rPr>
          <w:rFonts w:eastAsia="Times New Roman" w:cs="Times New Roman"/>
          <w:sz w:val="26"/>
          <w:szCs w:val="26"/>
          <w:lang w:eastAsia="ru-RU"/>
        </w:rPr>
        <w:lastRenderedPageBreak/>
        <w:t>официальных физкультурно-оздоровительных и спортивных мероприятий поселения;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 xml:space="preserve">ФПуфк = Х мз.  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 xml:space="preserve">Х мз - материально-техническое обеспечение, материальные затраты, </w:t>
      </w:r>
      <w:r w:rsidRPr="006B65AB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а также оплата договоров гражданско-правового характера  (договоров возмездного оказания услуг), 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которые определяются из расчета:</w:t>
      </w:r>
    </w:p>
    <w:p w:rsidR="009425CA" w:rsidRPr="006B65AB" w:rsidRDefault="009425CA" w:rsidP="0094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 xml:space="preserve"> - Ежегодная потребность в материальных запасах необходимых для проведения спортивно-массовых мероприятиях (кубки, медали, грамоты), </w:t>
      </w:r>
      <w:r w:rsidRPr="006B65AB">
        <w:rPr>
          <w:rFonts w:eastAsia="Times New Roman" w:cs="Times New Roman"/>
          <w:sz w:val="26"/>
          <w:szCs w:val="26"/>
          <w:lang w:eastAsia="ru-RU"/>
        </w:rPr>
        <w:t>горюче-смазочных материалов, определяемый на уровне кассовых расходов за предыдущий финансовый год;</w:t>
      </w:r>
    </w:p>
    <w:p w:rsidR="009425CA" w:rsidRPr="006B65AB" w:rsidRDefault="009425CA" w:rsidP="00942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425CA" w:rsidRPr="006B65AB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Calibri" w:cs="Times New Roman"/>
          <w:sz w:val="26"/>
          <w:szCs w:val="26"/>
        </w:rPr>
        <w:t xml:space="preserve">        2.4.  Объем иных межбюджетных трансфертов из бюджета поселения в бюджет района по организации и осуществлению мероприятий по работе с детьми и молодежью в поселении: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 xml:space="preserve">ФПрм = Тр + Тмз.  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>Тр – Ежегодная потребность в трудоустройстве несовершеннолетних на летний период, определяемый на уровне кассовых расходов за предыдущий финансовый год</w:t>
      </w:r>
      <w:r w:rsidRPr="006B65AB">
        <w:rPr>
          <w:rFonts w:eastAsia="Calibri" w:cs="Times New Roman"/>
          <w:sz w:val="26"/>
          <w:szCs w:val="26"/>
        </w:rPr>
        <w:t>;</w:t>
      </w:r>
    </w:p>
    <w:p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 xml:space="preserve">Тмз - материально-техническое обеспечение, материальные затраты, </w:t>
      </w:r>
      <w:r w:rsidRPr="006B65AB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а также оплата договоров гражданско-правового характера  (договоров возмездного оказания услуг), 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которые определяются из расчета:</w:t>
      </w:r>
    </w:p>
    <w:p w:rsidR="009425CA" w:rsidRPr="006B65AB" w:rsidRDefault="009425CA" w:rsidP="0094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 xml:space="preserve"> - Ежегодная потребность в материальных запасах необходимых для проведения мероприятий по молодежной политике (венки, свечи, цветы, грамоты, благодарственные письма, новогодние подарки), 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определяемый на уровне кассовых расходов за предыдущий финансовый год;</w:t>
      </w:r>
    </w:p>
    <w:p w:rsidR="009425CA" w:rsidRPr="006B65AB" w:rsidRDefault="009425CA" w:rsidP="00942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425CA" w:rsidRPr="006B65AB" w:rsidRDefault="009425CA" w:rsidP="009425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>2.5. Межбюджетные трансферты по передаче осуществления части полномочий по казначейскому исполнению бюджета и контролю за его исполнением.</w:t>
      </w:r>
    </w:p>
    <w:p w:rsidR="009425CA" w:rsidRPr="006B65AB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>Финансовое подкрепление осуществления полномочий по составлению и исполнению бюджета поселения, контролю за исполнением бюджета, определяется в зависимости от объема бюджетных средств в поселении, утвержденного решением о бюджете и приведенного в таблице:</w:t>
      </w:r>
    </w:p>
    <w:p w:rsidR="009425CA" w:rsidRPr="006B65AB" w:rsidRDefault="009425CA" w:rsidP="009425CA">
      <w:pPr>
        <w:spacing w:after="0" w:line="276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5837"/>
        <w:gridCol w:w="2809"/>
      </w:tblGrid>
      <w:tr w:rsidR="009425CA" w:rsidRPr="006B65AB" w:rsidTr="00101E55">
        <w:trPr>
          <w:trHeight w:hRule="exact" w:val="69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5CA" w:rsidRPr="006B65AB" w:rsidRDefault="009425CA" w:rsidP="00101E55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B65AB">
              <w:rPr>
                <w:rFonts w:eastAsia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5CA" w:rsidRPr="006B65AB" w:rsidRDefault="009425CA" w:rsidP="00101E55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B65AB">
              <w:rPr>
                <w:rFonts w:eastAsia="Times New Roman" w:cs="Times New Roman"/>
                <w:sz w:val="26"/>
                <w:szCs w:val="26"/>
                <w:lang w:eastAsia="ru-RU"/>
              </w:rPr>
              <w:t>Объем бюджетных средств в поселении, утвержденный решением о бюджете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5CA" w:rsidRPr="006B65AB" w:rsidRDefault="009425CA" w:rsidP="00101E55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B65AB">
              <w:rPr>
                <w:rFonts w:eastAsia="Times New Roman" w:cs="Times New Roman"/>
                <w:sz w:val="26"/>
                <w:szCs w:val="26"/>
                <w:lang w:eastAsia="ru-RU"/>
              </w:rPr>
              <w:t>Сумма межбюджетных трансфертов</w:t>
            </w:r>
          </w:p>
        </w:tc>
      </w:tr>
      <w:tr w:rsidR="009425CA" w:rsidRPr="006B65AB" w:rsidTr="00101E55">
        <w:trPr>
          <w:trHeight w:hRule="exact" w:val="45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5CA" w:rsidRPr="006B65AB" w:rsidRDefault="009425CA" w:rsidP="00101E55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B65AB">
              <w:rPr>
                <w:rFonts w:eastAsia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5CA" w:rsidRPr="006B65AB" w:rsidRDefault="009425CA" w:rsidP="00101E55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B65AB">
              <w:rPr>
                <w:rFonts w:eastAsia="Times New Roman" w:cs="Times New Roman"/>
                <w:sz w:val="26"/>
                <w:szCs w:val="26"/>
                <w:lang w:eastAsia="ru-RU"/>
              </w:rPr>
              <w:t>От 1000,0 до 30000,0 тыс. рублей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5CA" w:rsidRPr="006B65AB" w:rsidRDefault="009425CA" w:rsidP="00101E55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B65AB">
              <w:rPr>
                <w:rFonts w:eastAsia="Times New Roman" w:cs="Times New Roman"/>
                <w:sz w:val="26"/>
                <w:szCs w:val="26"/>
                <w:lang w:eastAsia="ru-RU"/>
              </w:rPr>
              <w:t>2000,0 рублей</w:t>
            </w:r>
          </w:p>
        </w:tc>
      </w:tr>
    </w:tbl>
    <w:p w:rsidR="009425CA" w:rsidRPr="006B65AB" w:rsidRDefault="009425CA" w:rsidP="009425CA">
      <w:pPr>
        <w:spacing w:after="0" w:line="276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425CA" w:rsidRPr="006B65AB" w:rsidRDefault="009425CA" w:rsidP="009425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 xml:space="preserve">  2.6. </w:t>
      </w:r>
      <w:r w:rsidRPr="006B65AB">
        <w:rPr>
          <w:rFonts w:eastAsia="Calibri" w:cs="Times New Roman"/>
          <w:sz w:val="26"/>
          <w:szCs w:val="26"/>
        </w:rPr>
        <w:t>Объем иных межбюджетных трансфертов из бюджета поселения в бюджет района</w:t>
      </w:r>
      <w:r w:rsidRPr="006B65AB">
        <w:rPr>
          <w:sz w:val="26"/>
          <w:szCs w:val="26"/>
        </w:rPr>
        <w:t xml:space="preserve"> по организации благоустройства территории поселения в части осуществления мероприятий по повышению уровня благоустройства дворовых и общественных территори</w:t>
      </w:r>
      <w:r w:rsidRPr="006B65AB">
        <w:rPr>
          <w:rFonts w:eastAsia="Times New Roman" w:cs="Times New Roman"/>
          <w:sz w:val="26"/>
          <w:szCs w:val="26"/>
          <w:lang w:eastAsia="ru-RU"/>
        </w:rPr>
        <w:t>й;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 xml:space="preserve">ФПпуб = </w:t>
      </w:r>
      <w:r w:rsidRPr="006B65AB">
        <w:rPr>
          <w:rFonts w:eastAsia="Calibri" w:cs="Times New Roman"/>
          <w:b/>
          <w:sz w:val="26"/>
          <w:szCs w:val="26"/>
          <w:lang w:val="en-US"/>
        </w:rPr>
        <w:t>S</w:t>
      </w:r>
      <w:r w:rsidRPr="006B65AB">
        <w:rPr>
          <w:rFonts w:eastAsia="Calibri" w:cs="Times New Roman"/>
          <w:b/>
          <w:sz w:val="26"/>
          <w:szCs w:val="26"/>
        </w:rPr>
        <w:t xml:space="preserve"> мз. х 10%</w:t>
      </w:r>
    </w:p>
    <w:p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b/>
          <w:sz w:val="26"/>
          <w:szCs w:val="26"/>
          <w:lang w:val="en-US" w:eastAsia="ru-RU"/>
        </w:rPr>
        <w:t>S</w:t>
      </w:r>
      <w:r w:rsidRPr="006B65AB">
        <w:rPr>
          <w:rFonts w:eastAsia="Times New Roman" w:cs="Times New Roman"/>
          <w:b/>
          <w:sz w:val="26"/>
          <w:szCs w:val="26"/>
          <w:lang w:eastAsia="ru-RU"/>
        </w:rPr>
        <w:t>мз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. - материально-техническое обеспечение, материальные затраты, </w:t>
      </w:r>
      <w:r w:rsidRPr="006B65AB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а также оплата договоров гражданско-правового характера  (договоров возмездного </w:t>
      </w:r>
      <w:r w:rsidRPr="006B65AB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 xml:space="preserve">оказания услуг), 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которые определяются из расчета: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>S мз. = Рос + Ртр1 + Ртр2 + Ртр3 + Ртр4 + Ртр5 +  Роу + Роз</w:t>
      </w:r>
    </w:p>
    <w:p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>где:</w:t>
      </w:r>
    </w:p>
    <w:p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 xml:space="preserve">Рос - </w:t>
      </w:r>
      <w:r w:rsidRPr="006B65AB">
        <w:rPr>
          <w:rFonts w:eastAsia="Calibri" w:cs="Times New Roman"/>
          <w:sz w:val="26"/>
          <w:szCs w:val="26"/>
        </w:rPr>
        <w:t>приобретение основных средств (садово-парковый инвентарь, средства малой механизации и коммунальная техника, приобретаемые в целях содержания и благоустройства территорий);</w:t>
      </w:r>
    </w:p>
    <w:p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 xml:space="preserve">Ртр1 - </w:t>
      </w:r>
      <w:r w:rsidRPr="006B65AB">
        <w:rPr>
          <w:rFonts w:eastAsia="Calibri" w:cs="Times New Roman"/>
          <w:sz w:val="26"/>
          <w:szCs w:val="26"/>
        </w:rPr>
        <w:t>текущий ремонт и содержание дорожек, площадок, тротуаров, лестниц (подметание, очистка от снега, наледи, очистка от травы, посыпка песком или противогололедными реагентами, ремонт тротуаров из плиточного и асфальтобетонного покрытий, ремонт элементов лестничных маршей с поручнями; уборка и вывоз мусора);</w:t>
      </w:r>
    </w:p>
    <w:p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 xml:space="preserve">Ртр2 - </w:t>
      </w:r>
      <w:r w:rsidRPr="006B65AB">
        <w:rPr>
          <w:rFonts w:eastAsia="Calibri" w:cs="Times New Roman"/>
          <w:sz w:val="26"/>
          <w:szCs w:val="26"/>
        </w:rPr>
        <w:t>содержание и текущий ремонт малых архитектурных форм, детских игровых и спортивных площадок (окраска, очистка от мусора, завоз песка, фрагментарный ремонт элементов травмобе</w:t>
      </w:r>
      <w:bookmarkStart w:id="0" w:name="_GoBack"/>
      <w:bookmarkEnd w:id="0"/>
      <w:r w:rsidRPr="006B65AB">
        <w:rPr>
          <w:rFonts w:eastAsia="Calibri" w:cs="Times New Roman"/>
          <w:sz w:val="26"/>
          <w:szCs w:val="26"/>
        </w:rPr>
        <w:t>зопасного покрытия, замена элементов садово-паркового оборудования);</w:t>
      </w:r>
    </w:p>
    <w:p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 xml:space="preserve">Ртр3 - </w:t>
      </w:r>
      <w:r w:rsidRPr="006B65AB">
        <w:rPr>
          <w:rFonts w:eastAsia="Calibri" w:cs="Times New Roman"/>
          <w:sz w:val="26"/>
          <w:szCs w:val="26"/>
        </w:rPr>
        <w:t>текущий ремонт и уход за ограждениями, включая парапеты (парковые зоны, спортивные и детские площадки);</w:t>
      </w:r>
    </w:p>
    <w:p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Calibri" w:cs="Times New Roman"/>
          <w:b/>
          <w:sz w:val="26"/>
          <w:szCs w:val="26"/>
        </w:rPr>
        <w:t>Ртр4 -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 содержание и ремонт систем видеонаблюдения и наружного освещения;</w:t>
      </w:r>
    </w:p>
    <w:p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Calibri" w:cs="Times New Roman"/>
          <w:b/>
          <w:sz w:val="26"/>
          <w:szCs w:val="26"/>
        </w:rPr>
        <w:t>Ртр</w:t>
      </w:r>
      <w:r w:rsidR="00142617" w:rsidRPr="006B65AB">
        <w:rPr>
          <w:rFonts w:eastAsia="Calibri" w:cs="Times New Roman"/>
          <w:b/>
          <w:sz w:val="26"/>
          <w:szCs w:val="26"/>
        </w:rPr>
        <w:t>5</w:t>
      </w:r>
      <w:r w:rsidRPr="006B65AB">
        <w:rPr>
          <w:rFonts w:eastAsia="Calibri" w:cs="Times New Roman"/>
          <w:b/>
          <w:sz w:val="26"/>
          <w:szCs w:val="26"/>
        </w:rPr>
        <w:t xml:space="preserve"> - </w:t>
      </w:r>
      <w:r w:rsidRPr="006B65AB">
        <w:rPr>
          <w:rFonts w:eastAsia="Calibri" w:cs="Times New Roman"/>
          <w:sz w:val="26"/>
          <w:szCs w:val="26"/>
        </w:rPr>
        <w:t>содержание и ремонт световых фигур и элементов вечерней уличной иллюминации;</w:t>
      </w:r>
    </w:p>
    <w:p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Calibri" w:cs="Times New Roman"/>
          <w:b/>
          <w:sz w:val="26"/>
          <w:szCs w:val="26"/>
        </w:rPr>
        <w:t>Роу -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    уход за деревьями, кустарниками, живыми изгородями, цветами летниками и многолетниками, газонами (вырубка, корчевка, обрезка, стрижка,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поливочных водопроводов);</w:t>
      </w:r>
    </w:p>
    <w:p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 xml:space="preserve">Роз - </w:t>
      </w:r>
      <w:r w:rsidRPr="006B65AB">
        <w:rPr>
          <w:rFonts w:eastAsia="Calibri" w:cs="Times New Roman"/>
          <w:sz w:val="26"/>
          <w:szCs w:val="26"/>
        </w:rPr>
        <w:t>озеленение (в том числе приобретение сеянцев и саженцев, удобрений);</w:t>
      </w:r>
    </w:p>
    <w:p w:rsidR="009425CA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D3901" w:rsidRPr="00D93DDF" w:rsidRDefault="000D3901" w:rsidP="000D3901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D93DDF">
        <w:rPr>
          <w:rFonts w:eastAsia="Times New Roman" w:cs="Times New Roman"/>
          <w:sz w:val="26"/>
          <w:szCs w:val="26"/>
          <w:lang w:eastAsia="ru-RU"/>
        </w:rPr>
        <w:t>ФП</w:t>
      </w:r>
      <w:r w:rsidRPr="00D93DDF">
        <w:rPr>
          <w:rFonts w:eastAsia="Times New Roman" w:cs="Times New Roman"/>
          <w:sz w:val="26"/>
          <w:szCs w:val="26"/>
          <w:vertAlign w:val="subscript"/>
          <w:lang w:eastAsia="ru-RU"/>
        </w:rPr>
        <w:t xml:space="preserve">осв - </w:t>
      </w:r>
      <w:r w:rsidRPr="00D93DDF">
        <w:rPr>
          <w:rFonts w:eastAsia="Times New Roman" w:cs="Times New Roman"/>
          <w:sz w:val="26"/>
          <w:szCs w:val="26"/>
          <w:lang w:eastAsia="ru-RU"/>
        </w:rPr>
        <w:t>финансовое подкрепление осуществления полномочий</w:t>
      </w:r>
      <w:r w:rsidRPr="00D93DDF">
        <w:rPr>
          <w:rFonts w:cs="Times New Roman"/>
          <w:sz w:val="26"/>
          <w:szCs w:val="26"/>
        </w:rPr>
        <w:t xml:space="preserve"> , связанных с организацией освещения улично-дорожной сети</w:t>
      </w:r>
    </w:p>
    <w:p w:rsidR="000D3901" w:rsidRPr="00D93DDF" w:rsidRDefault="000D3901" w:rsidP="000D39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D3901" w:rsidRPr="00D93DDF" w:rsidRDefault="000D3901" w:rsidP="000D3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6"/>
          <w:szCs w:val="26"/>
        </w:rPr>
      </w:pPr>
      <w:r w:rsidRPr="00D93DDF">
        <w:rPr>
          <w:rFonts w:eastAsia="Times New Roman" w:cs="Times New Roman"/>
          <w:sz w:val="26"/>
          <w:szCs w:val="26"/>
          <w:lang w:eastAsia="ru-RU"/>
        </w:rPr>
        <w:t>ФП</w:t>
      </w:r>
      <w:r w:rsidRPr="00D93DDF">
        <w:rPr>
          <w:rFonts w:eastAsia="Times New Roman" w:cs="Times New Roman"/>
          <w:sz w:val="26"/>
          <w:szCs w:val="26"/>
          <w:vertAlign w:val="subscript"/>
          <w:lang w:eastAsia="ru-RU"/>
        </w:rPr>
        <w:t>осв</w:t>
      </w:r>
      <w:r w:rsidRPr="00D93DDF">
        <w:rPr>
          <w:rFonts w:cs="Times New Roman"/>
          <w:sz w:val="26"/>
          <w:szCs w:val="26"/>
        </w:rPr>
        <w:t xml:space="preserve"> = Ро - (Ро x 99%), где:</w:t>
      </w:r>
    </w:p>
    <w:p w:rsidR="000D3901" w:rsidRPr="00D93DDF" w:rsidRDefault="000D3901" w:rsidP="000D39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D3901" w:rsidRPr="00D93DDF" w:rsidRDefault="000D3901" w:rsidP="000D3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6"/>
          <w:szCs w:val="26"/>
        </w:rPr>
      </w:pPr>
      <w:r w:rsidRPr="00D93DDF">
        <w:rPr>
          <w:rFonts w:eastAsia="Times New Roman" w:cs="Times New Roman"/>
          <w:sz w:val="26"/>
          <w:szCs w:val="26"/>
          <w:lang w:eastAsia="ru-RU"/>
        </w:rPr>
        <w:t>ФП</w:t>
      </w:r>
      <w:r w:rsidRPr="00D93DDF">
        <w:rPr>
          <w:rFonts w:eastAsia="Times New Roman" w:cs="Times New Roman"/>
          <w:sz w:val="26"/>
          <w:szCs w:val="26"/>
          <w:vertAlign w:val="subscript"/>
          <w:lang w:eastAsia="ru-RU"/>
        </w:rPr>
        <w:t>осв</w:t>
      </w:r>
      <w:r w:rsidRPr="00D93DDF">
        <w:rPr>
          <w:rFonts w:cs="Times New Roman"/>
          <w:sz w:val="26"/>
          <w:szCs w:val="26"/>
        </w:rPr>
        <w:t xml:space="preserve"> - размер иного межбюджетного трансферта, предоставляемого из бюджета поселения в бюджет муниципального района на исполнение переданных полномочий, рублей;</w:t>
      </w:r>
    </w:p>
    <w:p w:rsidR="000D3901" w:rsidRPr="00D93DDF" w:rsidRDefault="000D3901" w:rsidP="000D390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 w:val="26"/>
          <w:szCs w:val="26"/>
        </w:rPr>
      </w:pPr>
      <w:r w:rsidRPr="00D93DDF">
        <w:rPr>
          <w:rFonts w:cs="Times New Roman"/>
          <w:sz w:val="26"/>
          <w:szCs w:val="26"/>
        </w:rPr>
        <w:t>Ро - расходы на материально-техническое обеспечение исполнения передаваемых полномочий, рублей;</w:t>
      </w:r>
    </w:p>
    <w:p w:rsidR="000D3901" w:rsidRPr="00D93DDF" w:rsidRDefault="000D3901" w:rsidP="000D390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 w:val="26"/>
          <w:szCs w:val="26"/>
        </w:rPr>
      </w:pPr>
      <w:r w:rsidRPr="00D93DDF">
        <w:rPr>
          <w:rFonts w:cs="Times New Roman"/>
          <w:sz w:val="26"/>
          <w:szCs w:val="26"/>
        </w:rPr>
        <w:t>99 - уровень софинансирования, предоставляемый из бюджета Камышинского муниципального района Волгоградской области, выраженный в процентах, от общего объема расходов на материально-техническое обеспечение исполнения передаваемых полномочий.</w:t>
      </w:r>
    </w:p>
    <w:p w:rsidR="000D3901" w:rsidRPr="000D3901" w:rsidRDefault="000D3901" w:rsidP="000D3901">
      <w:pPr>
        <w:rPr>
          <w:rFonts w:cs="Times New Roman"/>
          <w:color w:val="FF0000"/>
          <w:sz w:val="36"/>
          <w:szCs w:val="36"/>
        </w:rPr>
      </w:pPr>
    </w:p>
    <w:p w:rsidR="000D3901" w:rsidRPr="000D3901" w:rsidRDefault="000D3901" w:rsidP="009425CA">
      <w:pPr>
        <w:spacing w:after="0" w:line="276" w:lineRule="auto"/>
        <w:ind w:firstLine="720"/>
        <w:jc w:val="both"/>
        <w:rPr>
          <w:rFonts w:eastAsia="Times New Roman" w:cs="Times New Roman"/>
          <w:color w:val="FF0000"/>
          <w:sz w:val="36"/>
          <w:szCs w:val="36"/>
          <w:lang w:eastAsia="ru-RU"/>
        </w:rPr>
      </w:pPr>
    </w:p>
    <w:p w:rsidR="000D3901" w:rsidRPr="000D3901" w:rsidRDefault="000D3901" w:rsidP="009425CA">
      <w:pPr>
        <w:spacing w:after="0" w:line="276" w:lineRule="auto"/>
        <w:ind w:firstLine="720"/>
        <w:jc w:val="both"/>
        <w:rPr>
          <w:rFonts w:eastAsia="Times New Roman" w:cs="Times New Roman"/>
          <w:color w:val="FF0000"/>
          <w:sz w:val="36"/>
          <w:szCs w:val="36"/>
          <w:lang w:eastAsia="ru-RU"/>
        </w:rPr>
      </w:pPr>
    </w:p>
    <w:p w:rsidR="000D3901" w:rsidRDefault="000D3901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425CA" w:rsidRPr="006B65AB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 xml:space="preserve">Указанный норматив рассчитывается ежегодно при составлении проекта бюджета </w:t>
      </w:r>
      <w:r w:rsidR="00504275">
        <w:rPr>
          <w:rFonts w:eastAsia="Times New Roman" w:cs="Times New Roman"/>
          <w:sz w:val="26"/>
          <w:szCs w:val="26"/>
          <w:lang w:eastAsia="ru-RU"/>
        </w:rPr>
        <w:t>Чухонастовского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сельского поселения и индексируется на уровень инфляции, рекомендуемый Министерством экономического развития Российской Федерации.</w:t>
      </w:r>
    </w:p>
    <w:p w:rsidR="009425CA" w:rsidRPr="006B65AB" w:rsidRDefault="009425CA" w:rsidP="009425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9425CA" w:rsidRPr="006B65AB" w:rsidRDefault="009425CA" w:rsidP="009425CA">
      <w:pPr>
        <w:spacing w:after="0"/>
        <w:ind w:firstLine="708"/>
        <w:jc w:val="both"/>
        <w:rPr>
          <w:sz w:val="26"/>
          <w:szCs w:val="26"/>
        </w:rPr>
      </w:pPr>
    </w:p>
    <w:p w:rsidR="009425CA" w:rsidRPr="00504275" w:rsidRDefault="009425CA" w:rsidP="009425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 xml:space="preserve">Трансферты имеют строго целевое назначение. Объем межбюджетных трансфертов, необходимых для осуществления передаваемых Камышинскому муниципальному району части полномочий по решению вопросов местного значения </w:t>
      </w:r>
      <w:r w:rsidR="00504275">
        <w:rPr>
          <w:rFonts w:eastAsia="Times New Roman" w:cs="Times New Roman"/>
          <w:sz w:val="26"/>
          <w:szCs w:val="26"/>
          <w:lang w:eastAsia="ru-RU"/>
        </w:rPr>
        <w:t>Чухонастовского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сельского поселения , указанных в  настоящей методике определяется на отношения, возникшие </w:t>
      </w:r>
      <w:r w:rsidRPr="00504275">
        <w:rPr>
          <w:rFonts w:eastAsia="Times New Roman" w:cs="Times New Roman"/>
          <w:sz w:val="26"/>
          <w:szCs w:val="26"/>
          <w:lang w:eastAsia="ru-RU"/>
        </w:rPr>
        <w:t xml:space="preserve">с 01 </w:t>
      </w:r>
      <w:r w:rsidR="00B90D6C" w:rsidRPr="00504275">
        <w:rPr>
          <w:rFonts w:eastAsia="Times New Roman" w:cs="Times New Roman"/>
          <w:sz w:val="26"/>
          <w:szCs w:val="26"/>
          <w:lang w:eastAsia="ru-RU"/>
        </w:rPr>
        <w:t>ноября</w:t>
      </w:r>
      <w:r w:rsidRPr="00504275">
        <w:rPr>
          <w:rFonts w:eastAsia="Times New Roman" w:cs="Times New Roman"/>
          <w:sz w:val="26"/>
          <w:szCs w:val="26"/>
          <w:lang w:eastAsia="ru-RU"/>
        </w:rPr>
        <w:t xml:space="preserve"> 202</w:t>
      </w:r>
      <w:r w:rsidR="00B90D6C" w:rsidRPr="00504275">
        <w:rPr>
          <w:rFonts w:eastAsia="Times New Roman" w:cs="Times New Roman"/>
          <w:sz w:val="26"/>
          <w:szCs w:val="26"/>
          <w:lang w:eastAsia="ru-RU"/>
        </w:rPr>
        <w:t>4</w:t>
      </w:r>
      <w:r w:rsidRPr="00504275">
        <w:rPr>
          <w:rFonts w:eastAsia="Times New Roman" w:cs="Times New Roman"/>
          <w:sz w:val="26"/>
          <w:szCs w:val="26"/>
          <w:lang w:eastAsia="ru-RU"/>
        </w:rPr>
        <w:t xml:space="preserve"> года. </w:t>
      </w:r>
    </w:p>
    <w:p w:rsidR="009425CA" w:rsidRPr="00504275" w:rsidRDefault="009425CA" w:rsidP="009425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9425CA" w:rsidRPr="009425CA" w:rsidRDefault="009425CA" w:rsidP="009425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9425CA" w:rsidRPr="009425CA" w:rsidRDefault="009425CA" w:rsidP="009425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9425CA" w:rsidRPr="009425CA" w:rsidRDefault="009425CA" w:rsidP="009425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56626E" w:rsidRPr="009425CA" w:rsidRDefault="0056626E" w:rsidP="009425C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sectPr w:rsidR="0056626E" w:rsidRPr="009425CA" w:rsidSect="001E1E98">
      <w:pgSz w:w="11906" w:h="16838"/>
      <w:pgMar w:top="28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E66" w:rsidRDefault="00403E66" w:rsidP="00EC41BE">
      <w:pPr>
        <w:spacing w:after="0" w:line="240" w:lineRule="auto"/>
      </w:pPr>
      <w:r>
        <w:separator/>
      </w:r>
    </w:p>
  </w:endnote>
  <w:endnote w:type="continuationSeparator" w:id="0">
    <w:p w:rsidR="00403E66" w:rsidRDefault="00403E66" w:rsidP="00EC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E66" w:rsidRDefault="00403E66" w:rsidP="00EC41BE">
      <w:pPr>
        <w:spacing w:after="0" w:line="240" w:lineRule="auto"/>
      </w:pPr>
      <w:r>
        <w:separator/>
      </w:r>
    </w:p>
  </w:footnote>
  <w:footnote w:type="continuationSeparator" w:id="0">
    <w:p w:rsidR="00403E66" w:rsidRDefault="00403E66" w:rsidP="00EC4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49CA"/>
    <w:multiLevelType w:val="multilevel"/>
    <w:tmpl w:val="52EC998E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384855D8"/>
    <w:multiLevelType w:val="multilevel"/>
    <w:tmpl w:val="10144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D0481D"/>
    <w:multiLevelType w:val="hybridMultilevel"/>
    <w:tmpl w:val="016CCF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E3E2A"/>
    <w:multiLevelType w:val="multilevel"/>
    <w:tmpl w:val="2A6CF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74036E"/>
    <w:multiLevelType w:val="multilevel"/>
    <w:tmpl w:val="7C985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457660"/>
    <w:multiLevelType w:val="multilevel"/>
    <w:tmpl w:val="0B34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7A38EC"/>
    <w:multiLevelType w:val="multilevel"/>
    <w:tmpl w:val="F374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B47B4"/>
    <w:multiLevelType w:val="multilevel"/>
    <w:tmpl w:val="28FCB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916EED"/>
    <w:multiLevelType w:val="multilevel"/>
    <w:tmpl w:val="84A8B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8B"/>
    <w:rsid w:val="00027369"/>
    <w:rsid w:val="000328F1"/>
    <w:rsid w:val="00037951"/>
    <w:rsid w:val="00096811"/>
    <w:rsid w:val="000A7C4F"/>
    <w:rsid w:val="000C0213"/>
    <w:rsid w:val="000C5231"/>
    <w:rsid w:val="000C74DA"/>
    <w:rsid w:val="000D3901"/>
    <w:rsid w:val="001177A8"/>
    <w:rsid w:val="00135E8A"/>
    <w:rsid w:val="00142617"/>
    <w:rsid w:val="00164574"/>
    <w:rsid w:val="0016511B"/>
    <w:rsid w:val="00171FB2"/>
    <w:rsid w:val="001918FE"/>
    <w:rsid w:val="001E1E98"/>
    <w:rsid w:val="001E7C30"/>
    <w:rsid w:val="00201F91"/>
    <w:rsid w:val="00205E6A"/>
    <w:rsid w:val="002272C0"/>
    <w:rsid w:val="00234BBF"/>
    <w:rsid w:val="00237C6D"/>
    <w:rsid w:val="002558C4"/>
    <w:rsid w:val="002859AB"/>
    <w:rsid w:val="00291AD6"/>
    <w:rsid w:val="002B16E7"/>
    <w:rsid w:val="003228C5"/>
    <w:rsid w:val="00330CA5"/>
    <w:rsid w:val="00346B45"/>
    <w:rsid w:val="00382928"/>
    <w:rsid w:val="003B2CA0"/>
    <w:rsid w:val="003B3A9E"/>
    <w:rsid w:val="003C0013"/>
    <w:rsid w:val="003C07B6"/>
    <w:rsid w:val="004030E7"/>
    <w:rsid w:val="00403E66"/>
    <w:rsid w:val="00415C14"/>
    <w:rsid w:val="004A71CA"/>
    <w:rsid w:val="004F3E8F"/>
    <w:rsid w:val="00504275"/>
    <w:rsid w:val="00551A15"/>
    <w:rsid w:val="0055785D"/>
    <w:rsid w:val="00562E61"/>
    <w:rsid w:val="00563ECE"/>
    <w:rsid w:val="0056626E"/>
    <w:rsid w:val="005A2F48"/>
    <w:rsid w:val="005F0E0D"/>
    <w:rsid w:val="005F164E"/>
    <w:rsid w:val="00634500"/>
    <w:rsid w:val="006438B6"/>
    <w:rsid w:val="006B65AB"/>
    <w:rsid w:val="006E5556"/>
    <w:rsid w:val="00713CA0"/>
    <w:rsid w:val="007334C4"/>
    <w:rsid w:val="00786DD9"/>
    <w:rsid w:val="007B46FD"/>
    <w:rsid w:val="007C7BF4"/>
    <w:rsid w:val="007D31D4"/>
    <w:rsid w:val="007D5C8A"/>
    <w:rsid w:val="00803771"/>
    <w:rsid w:val="00854BB7"/>
    <w:rsid w:val="008662B4"/>
    <w:rsid w:val="00866C07"/>
    <w:rsid w:val="008A0619"/>
    <w:rsid w:val="008C4B84"/>
    <w:rsid w:val="008D77CA"/>
    <w:rsid w:val="008D7DC4"/>
    <w:rsid w:val="008E7441"/>
    <w:rsid w:val="00904EB9"/>
    <w:rsid w:val="00911A0A"/>
    <w:rsid w:val="00914ACC"/>
    <w:rsid w:val="009161EA"/>
    <w:rsid w:val="009425CA"/>
    <w:rsid w:val="00945044"/>
    <w:rsid w:val="00963689"/>
    <w:rsid w:val="009C7EA1"/>
    <w:rsid w:val="009F4D0B"/>
    <w:rsid w:val="00A615D3"/>
    <w:rsid w:val="00AD6D79"/>
    <w:rsid w:val="00AF24D7"/>
    <w:rsid w:val="00B14D6C"/>
    <w:rsid w:val="00B56700"/>
    <w:rsid w:val="00B66B7D"/>
    <w:rsid w:val="00B8659E"/>
    <w:rsid w:val="00B90D6C"/>
    <w:rsid w:val="00B91568"/>
    <w:rsid w:val="00B9441F"/>
    <w:rsid w:val="00BB3F41"/>
    <w:rsid w:val="00BF0298"/>
    <w:rsid w:val="00C0798B"/>
    <w:rsid w:val="00C11156"/>
    <w:rsid w:val="00C3488F"/>
    <w:rsid w:val="00C66B68"/>
    <w:rsid w:val="00C678DC"/>
    <w:rsid w:val="00C76DAA"/>
    <w:rsid w:val="00CD4C7C"/>
    <w:rsid w:val="00D003F0"/>
    <w:rsid w:val="00D2524D"/>
    <w:rsid w:val="00D93DDF"/>
    <w:rsid w:val="00DC7D57"/>
    <w:rsid w:val="00DE0F2A"/>
    <w:rsid w:val="00E4405C"/>
    <w:rsid w:val="00EC41BE"/>
    <w:rsid w:val="00ED21A0"/>
    <w:rsid w:val="00EF4BF8"/>
    <w:rsid w:val="00F17970"/>
    <w:rsid w:val="00F7562F"/>
    <w:rsid w:val="00F96A0E"/>
    <w:rsid w:val="00FD6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C8924-44A9-4341-9990-087A46A1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97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Адресат (кому)"/>
    <w:basedOn w:val="a"/>
    <w:rsid w:val="007D31D4"/>
    <w:pPr>
      <w:suppressAutoHyphens/>
      <w:spacing w:after="0" w:line="240" w:lineRule="auto"/>
    </w:pPr>
    <w:rPr>
      <w:rFonts w:eastAsia="Courier New" w:cs="Times New Roman"/>
      <w:b/>
      <w:bCs/>
      <w:i/>
      <w:iCs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EC4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1B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C4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41BE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8A061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0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656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00F37-4903-4CBA-B025-85398E94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2025-02-10T08:59:00Z</cp:lastPrinted>
  <dcterms:created xsi:type="dcterms:W3CDTF">2025-02-10T09:00:00Z</dcterms:created>
  <dcterms:modified xsi:type="dcterms:W3CDTF">2025-02-10T09:00:00Z</dcterms:modified>
</cp:coreProperties>
</file>