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B3" w:rsidRPr="00DE4E8A" w:rsidRDefault="009B1DB3" w:rsidP="00DE4E8A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DE4E8A">
        <w:rPr>
          <w:b/>
          <w:bCs/>
          <w:spacing w:val="-1"/>
          <w:sz w:val="24"/>
          <w:szCs w:val="24"/>
        </w:rPr>
        <w:t>АДМИНИСТРАЦИЯ</w:t>
      </w:r>
    </w:p>
    <w:p w:rsidR="009B1DB3" w:rsidRPr="00DE4E8A" w:rsidRDefault="00390703" w:rsidP="009B1DB3">
      <w:pPr>
        <w:shd w:val="clear" w:color="auto" w:fill="FFFFFF"/>
        <w:ind w:firstLine="426"/>
        <w:jc w:val="center"/>
        <w:rPr>
          <w:b/>
          <w:bCs/>
          <w:sz w:val="24"/>
          <w:szCs w:val="24"/>
        </w:rPr>
      </w:pPr>
      <w:r w:rsidRPr="00DE4E8A">
        <w:rPr>
          <w:b/>
          <w:bCs/>
          <w:spacing w:val="-1"/>
          <w:sz w:val="24"/>
          <w:szCs w:val="24"/>
        </w:rPr>
        <w:t>ЧУХОНАСТОВСКОГО</w:t>
      </w:r>
      <w:r w:rsidR="009B1DB3" w:rsidRPr="00DE4E8A">
        <w:rPr>
          <w:b/>
          <w:bCs/>
          <w:spacing w:val="-1"/>
          <w:sz w:val="24"/>
          <w:szCs w:val="24"/>
        </w:rPr>
        <w:t xml:space="preserve"> СЕЛЬСКОГО ПОСЕЛЕНИЯ</w:t>
      </w:r>
    </w:p>
    <w:p w:rsidR="009B1DB3" w:rsidRPr="00DE4E8A" w:rsidRDefault="009B1DB3" w:rsidP="009B1DB3">
      <w:pPr>
        <w:shd w:val="clear" w:color="auto" w:fill="FFFFFF"/>
        <w:ind w:firstLine="426"/>
        <w:jc w:val="center"/>
        <w:rPr>
          <w:b/>
          <w:bCs/>
          <w:spacing w:val="2"/>
          <w:sz w:val="24"/>
          <w:szCs w:val="24"/>
        </w:rPr>
      </w:pPr>
      <w:r w:rsidRPr="00DE4E8A">
        <w:rPr>
          <w:b/>
          <w:bCs/>
          <w:spacing w:val="2"/>
          <w:sz w:val="24"/>
          <w:szCs w:val="24"/>
        </w:rPr>
        <w:t>КАМЫШИНСКОГО МУНИЦИПАЛЬНОГО РАЙОНА</w:t>
      </w:r>
    </w:p>
    <w:p w:rsidR="009B1DB3" w:rsidRPr="00DE4E8A" w:rsidRDefault="009B1DB3" w:rsidP="009B1DB3">
      <w:pPr>
        <w:shd w:val="clear" w:color="auto" w:fill="FFFFFF"/>
        <w:ind w:firstLine="426"/>
        <w:jc w:val="center"/>
        <w:rPr>
          <w:b/>
          <w:bCs/>
          <w:spacing w:val="2"/>
          <w:sz w:val="24"/>
          <w:szCs w:val="24"/>
        </w:rPr>
      </w:pPr>
      <w:r w:rsidRPr="00DE4E8A">
        <w:rPr>
          <w:b/>
          <w:bCs/>
          <w:spacing w:val="2"/>
          <w:sz w:val="24"/>
          <w:szCs w:val="24"/>
        </w:rPr>
        <w:t>ВОЛГОГРАДСКОЙ ОБЛАСТИ</w:t>
      </w:r>
    </w:p>
    <w:p w:rsidR="009B1DB3" w:rsidRPr="00DE4E8A" w:rsidRDefault="009B1DB3" w:rsidP="009B1DB3">
      <w:pPr>
        <w:shd w:val="clear" w:color="auto" w:fill="FFFFFF"/>
        <w:ind w:firstLine="426"/>
        <w:jc w:val="center"/>
        <w:rPr>
          <w:b/>
          <w:bCs/>
          <w:spacing w:val="2"/>
          <w:sz w:val="24"/>
          <w:szCs w:val="24"/>
        </w:rPr>
      </w:pPr>
    </w:p>
    <w:p w:rsidR="009B1DB3" w:rsidRPr="00DE4E8A" w:rsidRDefault="009B1DB3" w:rsidP="009B1DB3">
      <w:pPr>
        <w:shd w:val="clear" w:color="auto" w:fill="FFFFFF"/>
        <w:ind w:firstLine="426"/>
        <w:jc w:val="center"/>
        <w:rPr>
          <w:b/>
          <w:bCs/>
          <w:spacing w:val="2"/>
          <w:sz w:val="24"/>
          <w:szCs w:val="24"/>
        </w:rPr>
      </w:pPr>
      <w:r w:rsidRPr="00DE4E8A">
        <w:rPr>
          <w:b/>
          <w:bCs/>
          <w:spacing w:val="2"/>
          <w:sz w:val="24"/>
          <w:szCs w:val="24"/>
        </w:rPr>
        <w:t>ПОСТАНОВЛЕНИЕ</w:t>
      </w:r>
    </w:p>
    <w:p w:rsidR="009B1DB3" w:rsidRPr="00DE4E8A" w:rsidRDefault="009B1DB3" w:rsidP="009B1DB3">
      <w:pPr>
        <w:shd w:val="clear" w:color="auto" w:fill="FFFFFF"/>
        <w:tabs>
          <w:tab w:val="left" w:pos="8625"/>
        </w:tabs>
        <w:rPr>
          <w:b/>
          <w:bCs/>
          <w:spacing w:val="2"/>
          <w:sz w:val="24"/>
          <w:szCs w:val="24"/>
        </w:rPr>
      </w:pPr>
    </w:p>
    <w:p w:rsidR="009B1DB3" w:rsidRPr="00DE4E8A" w:rsidRDefault="00082077" w:rsidP="009B1DB3">
      <w:pPr>
        <w:shd w:val="clear" w:color="auto" w:fill="FFFFFF"/>
        <w:tabs>
          <w:tab w:val="left" w:pos="8625"/>
        </w:tabs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19</w:t>
      </w:r>
      <w:r w:rsidR="00205F8F" w:rsidRPr="00DE4E8A">
        <w:rPr>
          <w:spacing w:val="3"/>
          <w:sz w:val="24"/>
          <w:szCs w:val="24"/>
        </w:rPr>
        <w:t>.</w:t>
      </w:r>
      <w:r w:rsidR="00CD675B" w:rsidRPr="00DE4E8A">
        <w:rPr>
          <w:spacing w:val="3"/>
          <w:sz w:val="24"/>
          <w:szCs w:val="24"/>
        </w:rPr>
        <w:t>0</w:t>
      </w:r>
      <w:r>
        <w:rPr>
          <w:spacing w:val="3"/>
          <w:sz w:val="24"/>
          <w:szCs w:val="24"/>
        </w:rPr>
        <w:t>2</w:t>
      </w:r>
      <w:r w:rsidR="00205F8F" w:rsidRPr="00DE4E8A">
        <w:rPr>
          <w:spacing w:val="3"/>
          <w:sz w:val="24"/>
          <w:szCs w:val="24"/>
        </w:rPr>
        <w:t>.20</w:t>
      </w:r>
      <w:r w:rsidR="00CD675B" w:rsidRPr="00DE4E8A">
        <w:rPr>
          <w:spacing w:val="3"/>
          <w:sz w:val="24"/>
          <w:szCs w:val="24"/>
        </w:rPr>
        <w:t>2</w:t>
      </w:r>
      <w:r>
        <w:rPr>
          <w:spacing w:val="3"/>
          <w:sz w:val="24"/>
          <w:szCs w:val="24"/>
        </w:rPr>
        <w:t>5</w:t>
      </w:r>
      <w:r w:rsidR="009B1DB3" w:rsidRPr="00DE4E8A">
        <w:rPr>
          <w:spacing w:val="3"/>
          <w:sz w:val="24"/>
          <w:szCs w:val="24"/>
        </w:rPr>
        <w:t xml:space="preserve"> г.                                       №</w:t>
      </w:r>
      <w:r w:rsidR="00972150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9</w:t>
      </w:r>
      <w:r w:rsidR="009B1DB3" w:rsidRPr="00DE4E8A">
        <w:rPr>
          <w:spacing w:val="3"/>
          <w:sz w:val="24"/>
          <w:szCs w:val="24"/>
        </w:rPr>
        <w:t xml:space="preserve">-п         </w:t>
      </w:r>
    </w:p>
    <w:p w:rsidR="009B1DB3" w:rsidRPr="00DE4E8A" w:rsidRDefault="009B1DB3" w:rsidP="009B1DB3">
      <w:pPr>
        <w:tabs>
          <w:tab w:val="center" w:pos="4677"/>
          <w:tab w:val="left" w:pos="8370"/>
        </w:tabs>
        <w:rPr>
          <w:sz w:val="24"/>
          <w:szCs w:val="24"/>
        </w:rPr>
      </w:pPr>
    </w:p>
    <w:p w:rsidR="00004E67" w:rsidRPr="00DE4E8A" w:rsidRDefault="00004E67" w:rsidP="00004E67">
      <w:pPr>
        <w:pStyle w:val="ConsPlusTitle"/>
        <w:rPr>
          <w:b w:val="0"/>
          <w:bCs w:val="0"/>
        </w:rPr>
      </w:pPr>
      <w:r w:rsidRPr="00DE4E8A">
        <w:rPr>
          <w:b w:val="0"/>
          <w:bCs w:val="0"/>
        </w:rPr>
        <w:t xml:space="preserve">О внесении изменений и дополнений в </w:t>
      </w:r>
    </w:p>
    <w:p w:rsidR="00004E67" w:rsidRPr="00DE4E8A" w:rsidRDefault="00004E67" w:rsidP="00004E67">
      <w:pPr>
        <w:pStyle w:val="ConsPlusTitle"/>
        <w:rPr>
          <w:b w:val="0"/>
          <w:bCs w:val="0"/>
        </w:rPr>
      </w:pPr>
      <w:r w:rsidRPr="00DE4E8A">
        <w:rPr>
          <w:b w:val="0"/>
          <w:bCs w:val="0"/>
        </w:rPr>
        <w:t xml:space="preserve">постановление администрации </w:t>
      </w:r>
    </w:p>
    <w:p w:rsidR="00004E67" w:rsidRPr="00DE4E8A" w:rsidRDefault="00390703" w:rsidP="00004E67">
      <w:pPr>
        <w:pStyle w:val="ConsPlusTitle"/>
        <w:rPr>
          <w:b w:val="0"/>
          <w:bCs w:val="0"/>
        </w:rPr>
      </w:pPr>
      <w:r w:rsidRPr="00DE4E8A">
        <w:rPr>
          <w:b w:val="0"/>
          <w:bCs w:val="0"/>
        </w:rPr>
        <w:t>Чухонастовского</w:t>
      </w:r>
      <w:r w:rsidR="00004E67" w:rsidRPr="00DE4E8A">
        <w:rPr>
          <w:b w:val="0"/>
          <w:bCs w:val="0"/>
        </w:rPr>
        <w:t xml:space="preserve"> сельского поселения </w:t>
      </w:r>
    </w:p>
    <w:p w:rsidR="00004E67" w:rsidRPr="00DE4E8A" w:rsidRDefault="00004E67" w:rsidP="00004E67">
      <w:pPr>
        <w:pStyle w:val="ConsPlusTitle"/>
        <w:rPr>
          <w:b w:val="0"/>
          <w:bCs w:val="0"/>
        </w:rPr>
      </w:pPr>
      <w:r w:rsidRPr="00DE4E8A">
        <w:rPr>
          <w:b w:val="0"/>
          <w:bCs w:val="0"/>
        </w:rPr>
        <w:t>Камышинского муниципального района</w:t>
      </w:r>
    </w:p>
    <w:p w:rsidR="00004E67" w:rsidRPr="00DE4E8A" w:rsidRDefault="00004E67" w:rsidP="00004E67">
      <w:pPr>
        <w:pStyle w:val="ConsPlusTitle"/>
        <w:rPr>
          <w:b w:val="0"/>
          <w:bCs w:val="0"/>
        </w:rPr>
      </w:pPr>
      <w:r w:rsidRPr="00DE4E8A">
        <w:rPr>
          <w:b w:val="0"/>
          <w:bCs w:val="0"/>
        </w:rPr>
        <w:t xml:space="preserve">Волгоградской области </w:t>
      </w:r>
    </w:p>
    <w:p w:rsidR="00004E67" w:rsidRPr="00DE4E8A" w:rsidRDefault="00390703" w:rsidP="00004E67">
      <w:pPr>
        <w:pStyle w:val="ConsPlusTitle"/>
        <w:rPr>
          <w:b w:val="0"/>
          <w:bCs w:val="0"/>
        </w:rPr>
      </w:pPr>
      <w:r w:rsidRPr="00DE4E8A">
        <w:rPr>
          <w:b w:val="0"/>
          <w:bCs w:val="0"/>
        </w:rPr>
        <w:t>№ 73</w:t>
      </w:r>
      <w:r w:rsidR="00205F8F" w:rsidRPr="00DE4E8A">
        <w:rPr>
          <w:b w:val="0"/>
          <w:bCs w:val="0"/>
        </w:rPr>
        <w:t>-п</w:t>
      </w:r>
      <w:r w:rsidRPr="00DE4E8A">
        <w:rPr>
          <w:b w:val="0"/>
          <w:bCs w:val="0"/>
        </w:rPr>
        <w:t xml:space="preserve"> от 25</w:t>
      </w:r>
      <w:r w:rsidR="00004E67" w:rsidRPr="00DE4E8A">
        <w:rPr>
          <w:b w:val="0"/>
          <w:bCs w:val="0"/>
        </w:rPr>
        <w:t>.11.2021г.</w:t>
      </w:r>
    </w:p>
    <w:p w:rsidR="00004E67" w:rsidRPr="00DE4E8A" w:rsidRDefault="00004E67" w:rsidP="00004E67">
      <w:pPr>
        <w:pStyle w:val="ConsPlusTitle"/>
        <w:rPr>
          <w:b w:val="0"/>
          <w:bCs w:val="0"/>
        </w:rPr>
      </w:pPr>
      <w:r w:rsidRPr="00DE4E8A">
        <w:rPr>
          <w:b w:val="0"/>
          <w:bCs w:val="0"/>
        </w:rPr>
        <w:t xml:space="preserve">«Об утверждении перечня главных </w:t>
      </w:r>
    </w:p>
    <w:p w:rsidR="00004E67" w:rsidRPr="00DE4E8A" w:rsidRDefault="00004E67" w:rsidP="00004E67">
      <w:pPr>
        <w:pStyle w:val="ConsPlusTitle"/>
        <w:rPr>
          <w:b w:val="0"/>
          <w:bCs w:val="0"/>
        </w:rPr>
      </w:pPr>
      <w:r w:rsidRPr="00DE4E8A">
        <w:rPr>
          <w:b w:val="0"/>
          <w:bCs w:val="0"/>
        </w:rPr>
        <w:t xml:space="preserve">администраторов доходов бюджета </w:t>
      </w:r>
    </w:p>
    <w:p w:rsidR="00390703" w:rsidRPr="00DE4E8A" w:rsidRDefault="00390703" w:rsidP="00004E67">
      <w:pPr>
        <w:widowControl w:val="0"/>
        <w:autoSpaceDE w:val="0"/>
        <w:autoSpaceDN w:val="0"/>
        <w:rPr>
          <w:sz w:val="24"/>
          <w:szCs w:val="24"/>
        </w:rPr>
      </w:pPr>
      <w:r w:rsidRPr="00DE4E8A">
        <w:rPr>
          <w:sz w:val="24"/>
          <w:szCs w:val="24"/>
        </w:rPr>
        <w:t>Чухонастовского</w:t>
      </w:r>
      <w:r w:rsidR="00004E67" w:rsidRPr="00DE4E8A">
        <w:rPr>
          <w:sz w:val="24"/>
          <w:szCs w:val="24"/>
        </w:rPr>
        <w:t xml:space="preserve"> сельского поселения</w:t>
      </w:r>
    </w:p>
    <w:p w:rsidR="00390703" w:rsidRPr="00DE4E8A" w:rsidRDefault="00390703" w:rsidP="00004E67">
      <w:pPr>
        <w:widowControl w:val="0"/>
        <w:autoSpaceDE w:val="0"/>
        <w:autoSpaceDN w:val="0"/>
        <w:rPr>
          <w:sz w:val="24"/>
          <w:szCs w:val="24"/>
        </w:rPr>
      </w:pPr>
      <w:r w:rsidRPr="00DE4E8A">
        <w:rPr>
          <w:sz w:val="24"/>
          <w:szCs w:val="24"/>
        </w:rPr>
        <w:t xml:space="preserve">Камышинского муниципального </w:t>
      </w:r>
    </w:p>
    <w:p w:rsidR="009B1DB3" w:rsidRPr="00DE4E8A" w:rsidRDefault="00390703" w:rsidP="00004E67">
      <w:pPr>
        <w:widowControl w:val="0"/>
        <w:autoSpaceDE w:val="0"/>
        <w:autoSpaceDN w:val="0"/>
        <w:rPr>
          <w:b/>
          <w:sz w:val="24"/>
          <w:szCs w:val="24"/>
        </w:rPr>
      </w:pPr>
      <w:r w:rsidRPr="00DE4E8A">
        <w:rPr>
          <w:sz w:val="24"/>
          <w:szCs w:val="24"/>
        </w:rPr>
        <w:t>района Волгоградской области</w:t>
      </w:r>
      <w:r w:rsidR="00205F8F" w:rsidRPr="00DE4E8A">
        <w:rPr>
          <w:sz w:val="24"/>
          <w:szCs w:val="24"/>
        </w:rPr>
        <w:t>»</w:t>
      </w:r>
    </w:p>
    <w:p w:rsidR="009B1DB3" w:rsidRPr="00DE4E8A" w:rsidRDefault="009B1DB3" w:rsidP="009B1DB3">
      <w:pPr>
        <w:widowControl w:val="0"/>
        <w:autoSpaceDE w:val="0"/>
        <w:autoSpaceDN w:val="0"/>
        <w:rPr>
          <w:b/>
          <w:sz w:val="24"/>
          <w:szCs w:val="24"/>
        </w:rPr>
      </w:pPr>
    </w:p>
    <w:p w:rsidR="00205F8F" w:rsidRPr="00DE4E8A" w:rsidRDefault="00004E67" w:rsidP="00004E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E8A">
        <w:rPr>
          <w:rFonts w:ascii="Times New Roman" w:hAnsi="Times New Roman" w:cs="Times New Roman"/>
          <w:sz w:val="24"/>
          <w:szCs w:val="24"/>
        </w:rPr>
        <w:t xml:space="preserve">В соответствии со ст. 20, </w:t>
      </w:r>
      <w:hyperlink r:id="rId4" w:history="1">
        <w:r w:rsidRPr="00DE4E8A">
          <w:rPr>
            <w:rFonts w:ascii="Times New Roman" w:hAnsi="Times New Roman" w:cs="Times New Roman"/>
            <w:sz w:val="24"/>
            <w:szCs w:val="24"/>
          </w:rPr>
          <w:t>пунктами 3.1</w:t>
        </w:r>
      </w:hyperlink>
      <w:r w:rsidRPr="00DE4E8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DE4E8A">
          <w:rPr>
            <w:rFonts w:ascii="Times New Roman" w:hAnsi="Times New Roman" w:cs="Times New Roman"/>
            <w:sz w:val="24"/>
            <w:szCs w:val="24"/>
          </w:rPr>
          <w:t>3.2 статьи 160.1</w:t>
        </w:r>
      </w:hyperlink>
      <w:r w:rsidRPr="00DE4E8A">
        <w:rPr>
          <w:rFonts w:ascii="Times New Roman" w:hAnsi="Times New Roman" w:cs="Times New Roman"/>
          <w:sz w:val="24"/>
          <w:szCs w:val="24"/>
        </w:rPr>
        <w:t>, Бюджетного кодекса Российской Федерации,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</w:t>
      </w:r>
      <w:r w:rsidR="00390703" w:rsidRPr="00DE4E8A">
        <w:rPr>
          <w:rFonts w:ascii="Times New Roman" w:hAnsi="Times New Roman" w:cs="Times New Roman"/>
          <w:sz w:val="24"/>
          <w:szCs w:val="24"/>
        </w:rPr>
        <w:t>джета», Администрация Чухонастовского</w:t>
      </w:r>
      <w:r w:rsidRPr="00DE4E8A">
        <w:rPr>
          <w:rFonts w:ascii="Times New Roman" w:hAnsi="Times New Roman" w:cs="Times New Roman"/>
          <w:sz w:val="24"/>
          <w:szCs w:val="24"/>
        </w:rPr>
        <w:t xml:space="preserve"> сельского поселения   Камышинского муниципального района Волгоградской области</w:t>
      </w:r>
    </w:p>
    <w:p w:rsidR="00205F8F" w:rsidRPr="00DE4E8A" w:rsidRDefault="00205F8F" w:rsidP="00004E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4E67" w:rsidRPr="00DE4E8A" w:rsidRDefault="00205F8F" w:rsidP="00004E6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E8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05F8F" w:rsidRPr="00DE4E8A" w:rsidRDefault="00205F8F" w:rsidP="00004E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4E67" w:rsidRPr="00DE4E8A" w:rsidRDefault="00390703" w:rsidP="00004E67">
      <w:pPr>
        <w:pStyle w:val="ConsPlusTitle"/>
        <w:jc w:val="both"/>
        <w:rPr>
          <w:b w:val="0"/>
        </w:rPr>
      </w:pPr>
      <w:r w:rsidRPr="00DE4E8A">
        <w:rPr>
          <w:b w:val="0"/>
        </w:rPr>
        <w:t>1</w:t>
      </w:r>
      <w:r w:rsidR="00004E67" w:rsidRPr="00DE4E8A">
        <w:rPr>
          <w:b w:val="0"/>
        </w:rPr>
        <w:t>. Перечень главных администра</w:t>
      </w:r>
      <w:r w:rsidRPr="00DE4E8A">
        <w:rPr>
          <w:b w:val="0"/>
        </w:rPr>
        <w:t>торов доходов бюджета Чухонастовского</w:t>
      </w:r>
      <w:r w:rsidR="00004E67" w:rsidRPr="00DE4E8A">
        <w:rPr>
          <w:b w:val="0"/>
        </w:rPr>
        <w:t xml:space="preserve"> сельского поселения Камышинского муниципального района Волгоградской области, утвержденный постановлением администрации </w:t>
      </w:r>
      <w:r w:rsidRPr="00DE4E8A">
        <w:rPr>
          <w:b w:val="0"/>
        </w:rPr>
        <w:t>Чухонастовского</w:t>
      </w:r>
      <w:r w:rsidR="00004E67" w:rsidRPr="00DE4E8A">
        <w:rPr>
          <w:b w:val="0"/>
        </w:rPr>
        <w:t xml:space="preserve"> сельского поселения Камышинского муниципального района Волгогра</w:t>
      </w:r>
      <w:r w:rsidRPr="00DE4E8A">
        <w:rPr>
          <w:b w:val="0"/>
        </w:rPr>
        <w:t>дской области № 73</w:t>
      </w:r>
      <w:r w:rsidR="00205F8F" w:rsidRPr="00DE4E8A">
        <w:rPr>
          <w:b w:val="0"/>
        </w:rPr>
        <w:t>-п</w:t>
      </w:r>
      <w:r w:rsidRPr="00DE4E8A">
        <w:rPr>
          <w:b w:val="0"/>
        </w:rPr>
        <w:t xml:space="preserve"> от 25</w:t>
      </w:r>
      <w:r w:rsidR="00004E67" w:rsidRPr="00DE4E8A">
        <w:rPr>
          <w:b w:val="0"/>
        </w:rPr>
        <w:t xml:space="preserve">.11.2021г. «Об утверждении перечня главных администраторов доходов бюджета </w:t>
      </w:r>
      <w:r w:rsidRPr="00DE4E8A">
        <w:rPr>
          <w:b w:val="0"/>
        </w:rPr>
        <w:t>Чухонастовского</w:t>
      </w:r>
      <w:r w:rsidR="00004E67" w:rsidRPr="00DE4E8A">
        <w:rPr>
          <w:b w:val="0"/>
        </w:rPr>
        <w:t xml:space="preserve"> сельского поселения Камышинского муниципального района Волгоградской области», изложить в новой редакции согласно приложению №1.</w:t>
      </w:r>
    </w:p>
    <w:p w:rsidR="00004E67" w:rsidRPr="00DE4E8A" w:rsidRDefault="00390703" w:rsidP="00205F8F">
      <w:pPr>
        <w:jc w:val="both"/>
        <w:rPr>
          <w:bCs/>
          <w:sz w:val="24"/>
          <w:szCs w:val="24"/>
        </w:rPr>
      </w:pPr>
      <w:r w:rsidRPr="00DE4E8A">
        <w:rPr>
          <w:bCs/>
          <w:sz w:val="24"/>
          <w:szCs w:val="24"/>
        </w:rPr>
        <w:t>2</w:t>
      </w:r>
      <w:r w:rsidR="00004E67" w:rsidRPr="00DE4E8A">
        <w:rPr>
          <w:bCs/>
          <w:sz w:val="24"/>
          <w:szCs w:val="24"/>
        </w:rPr>
        <w:t xml:space="preserve">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004E67" w:rsidRPr="00DE4E8A" w:rsidRDefault="00004E67" w:rsidP="00004E67">
      <w:pPr>
        <w:ind w:firstLine="708"/>
        <w:jc w:val="both"/>
        <w:rPr>
          <w:bCs/>
          <w:sz w:val="24"/>
          <w:szCs w:val="24"/>
        </w:rPr>
      </w:pPr>
      <w:r w:rsidRPr="00DE4E8A">
        <w:rPr>
          <w:bCs/>
          <w:sz w:val="24"/>
          <w:szCs w:val="24"/>
        </w:rPr>
        <w:t xml:space="preserve">3. Настоящее постановление подлежит официальному опубликованию (обнародованию) и распространяет свое действие </w:t>
      </w:r>
      <w:proofErr w:type="gramStart"/>
      <w:r w:rsidRPr="00DE4E8A">
        <w:rPr>
          <w:bCs/>
          <w:sz w:val="24"/>
          <w:szCs w:val="24"/>
        </w:rPr>
        <w:t>на</w:t>
      </w:r>
      <w:r w:rsidR="00972150">
        <w:rPr>
          <w:bCs/>
          <w:sz w:val="24"/>
          <w:szCs w:val="24"/>
        </w:rPr>
        <w:t xml:space="preserve"> </w:t>
      </w:r>
      <w:r w:rsidRPr="00DE4E8A">
        <w:rPr>
          <w:bCs/>
          <w:sz w:val="24"/>
          <w:szCs w:val="24"/>
        </w:rPr>
        <w:t>правоотношения</w:t>
      </w:r>
      <w:proofErr w:type="gramEnd"/>
      <w:r w:rsidRPr="00DE4E8A">
        <w:rPr>
          <w:bCs/>
          <w:sz w:val="24"/>
          <w:szCs w:val="24"/>
        </w:rPr>
        <w:t xml:space="preserve"> возникшие с </w:t>
      </w:r>
      <w:r w:rsidR="00390703" w:rsidRPr="00DE4E8A">
        <w:rPr>
          <w:bCs/>
          <w:sz w:val="24"/>
          <w:szCs w:val="24"/>
        </w:rPr>
        <w:t>01</w:t>
      </w:r>
      <w:r w:rsidRPr="00DE4E8A">
        <w:rPr>
          <w:bCs/>
          <w:sz w:val="24"/>
          <w:szCs w:val="24"/>
        </w:rPr>
        <w:t>.01.202</w:t>
      </w:r>
      <w:r w:rsidR="00082077">
        <w:rPr>
          <w:bCs/>
          <w:sz w:val="24"/>
          <w:szCs w:val="24"/>
        </w:rPr>
        <w:t>5</w:t>
      </w:r>
      <w:r w:rsidRPr="00DE4E8A">
        <w:rPr>
          <w:bCs/>
          <w:sz w:val="24"/>
          <w:szCs w:val="24"/>
        </w:rPr>
        <w:t xml:space="preserve"> года. </w:t>
      </w:r>
    </w:p>
    <w:p w:rsidR="009B1DB3" w:rsidRPr="00DE4E8A" w:rsidRDefault="009B1DB3">
      <w:pPr>
        <w:rPr>
          <w:sz w:val="24"/>
          <w:szCs w:val="24"/>
        </w:rPr>
      </w:pPr>
    </w:p>
    <w:p w:rsidR="00390703" w:rsidRPr="00DE4E8A" w:rsidRDefault="009B1DB3" w:rsidP="009B1D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4E8A">
        <w:rPr>
          <w:sz w:val="24"/>
          <w:szCs w:val="24"/>
        </w:rPr>
        <w:t xml:space="preserve">Глава </w:t>
      </w:r>
      <w:r w:rsidR="00390703" w:rsidRPr="00DE4E8A">
        <w:rPr>
          <w:sz w:val="24"/>
          <w:szCs w:val="24"/>
        </w:rPr>
        <w:t>Чухонастовского</w:t>
      </w:r>
    </w:p>
    <w:p w:rsidR="00004E67" w:rsidRPr="00DE4E8A" w:rsidRDefault="009B1DB3" w:rsidP="00DE4E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4E8A">
        <w:rPr>
          <w:sz w:val="24"/>
          <w:szCs w:val="24"/>
        </w:rPr>
        <w:t xml:space="preserve">сельского поселения    </w:t>
      </w:r>
      <w:r w:rsidR="00390703" w:rsidRPr="00DE4E8A">
        <w:rPr>
          <w:sz w:val="24"/>
          <w:szCs w:val="24"/>
        </w:rPr>
        <w:t xml:space="preserve">         </w:t>
      </w:r>
      <w:r w:rsidR="00082077">
        <w:rPr>
          <w:sz w:val="24"/>
          <w:szCs w:val="24"/>
        </w:rPr>
        <w:t xml:space="preserve">                                                                 </w:t>
      </w:r>
      <w:r w:rsidR="00390703" w:rsidRPr="00DE4E8A">
        <w:rPr>
          <w:sz w:val="24"/>
          <w:szCs w:val="24"/>
        </w:rPr>
        <w:t>Пименов Н.В.</w:t>
      </w:r>
    </w:p>
    <w:p w:rsidR="00205F8F" w:rsidRDefault="00004E67" w:rsidP="009B1DB3">
      <w:pPr>
        <w:jc w:val="right"/>
      </w:pPr>
      <w:r w:rsidRPr="00205F8F">
        <w:lastRenderedPageBreak/>
        <w:t>П</w:t>
      </w:r>
      <w:r w:rsidR="009B1DB3" w:rsidRPr="00205F8F">
        <w:t xml:space="preserve">риложение </w:t>
      </w:r>
      <w:r w:rsidR="009B1DB3" w:rsidRPr="00205F8F">
        <w:br/>
        <w:t>к постан</w:t>
      </w:r>
      <w:r w:rsidR="00390703">
        <w:t>овлению администрации</w:t>
      </w:r>
      <w:r w:rsidR="00390703">
        <w:br/>
        <w:t>Чухонастовского</w:t>
      </w:r>
      <w:r w:rsidR="009B1DB3" w:rsidRPr="00205F8F">
        <w:t xml:space="preserve"> сельского поселения</w:t>
      </w:r>
    </w:p>
    <w:p w:rsidR="00626839" w:rsidRPr="00205F8F" w:rsidRDefault="00626839" w:rsidP="009B1DB3">
      <w:pPr>
        <w:jc w:val="right"/>
      </w:pPr>
      <w:r w:rsidRPr="00205F8F">
        <w:t xml:space="preserve"> Камышинского муниципального </w:t>
      </w:r>
    </w:p>
    <w:p w:rsidR="00205F8F" w:rsidRPr="00205F8F" w:rsidRDefault="00626839" w:rsidP="00626839">
      <w:pPr>
        <w:jc w:val="right"/>
      </w:pPr>
      <w:r w:rsidRPr="00205F8F">
        <w:t>района Волгоградской области</w:t>
      </w:r>
    </w:p>
    <w:p w:rsidR="009B1DB3" w:rsidRPr="00205F8F" w:rsidRDefault="00205F8F" w:rsidP="00626839">
      <w:pPr>
        <w:jc w:val="right"/>
      </w:pPr>
      <w:r w:rsidRPr="00205F8F">
        <w:t xml:space="preserve">от </w:t>
      </w:r>
      <w:r w:rsidR="00082077">
        <w:t>19</w:t>
      </w:r>
      <w:r w:rsidRPr="00205F8F">
        <w:t>.0</w:t>
      </w:r>
      <w:r w:rsidR="00082077">
        <w:t>2</w:t>
      </w:r>
      <w:r w:rsidRPr="00205F8F">
        <w:t>.202</w:t>
      </w:r>
      <w:r w:rsidR="00082077">
        <w:t>5</w:t>
      </w:r>
      <w:r w:rsidRPr="00205F8F">
        <w:t xml:space="preserve"> года №</w:t>
      </w:r>
      <w:r w:rsidR="00972150">
        <w:t xml:space="preserve"> </w:t>
      </w:r>
      <w:bookmarkStart w:id="0" w:name="_GoBack"/>
      <w:bookmarkEnd w:id="0"/>
      <w:r w:rsidR="00082077">
        <w:t>9</w:t>
      </w:r>
      <w:r w:rsidRPr="00205F8F">
        <w:t xml:space="preserve"> -п</w:t>
      </w:r>
      <w:r w:rsidR="009B1DB3" w:rsidRPr="00205F8F">
        <w:br/>
      </w:r>
    </w:p>
    <w:p w:rsidR="009B1DB3" w:rsidRPr="00205F8F" w:rsidRDefault="009B1DB3" w:rsidP="009B1DB3">
      <w:pPr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6"/>
        <w:gridCol w:w="2249"/>
        <w:gridCol w:w="5726"/>
      </w:tblGrid>
      <w:tr w:rsidR="009B1DB3" w:rsidRPr="00205F8F" w:rsidTr="009B1DB3">
        <w:trPr>
          <w:trHeight w:val="810"/>
        </w:trPr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B1DB3" w:rsidRPr="00205F8F" w:rsidRDefault="009B1DB3" w:rsidP="009B1DB3">
            <w:pPr>
              <w:jc w:val="center"/>
              <w:rPr>
                <w:b/>
                <w:bCs/>
              </w:rPr>
            </w:pPr>
            <w:r w:rsidRPr="00205F8F">
              <w:rPr>
                <w:b/>
                <w:bCs/>
              </w:rPr>
              <w:t>ПЕРЕЧЕНЬ</w:t>
            </w:r>
          </w:p>
          <w:p w:rsidR="009B1DB3" w:rsidRPr="00205F8F" w:rsidRDefault="00FE670B" w:rsidP="009B1DB3">
            <w:pPr>
              <w:jc w:val="center"/>
              <w:rPr>
                <w:b/>
                <w:bCs/>
              </w:rPr>
            </w:pPr>
            <w:r w:rsidRPr="00205F8F">
              <w:rPr>
                <w:b/>
                <w:bCs/>
              </w:rPr>
              <w:t xml:space="preserve">КОДОВ </w:t>
            </w:r>
            <w:r w:rsidR="009B1DB3" w:rsidRPr="00205F8F">
              <w:rPr>
                <w:b/>
                <w:bCs/>
              </w:rPr>
              <w:t>ГЛАВНЫХ АДМИНИСТРА</w:t>
            </w:r>
            <w:r w:rsidR="00390703">
              <w:rPr>
                <w:b/>
                <w:bCs/>
              </w:rPr>
              <w:t>ТОРОВ ДОХОДОВ БЮДЖЕТА ЧУХОНАСТОВСКОГО</w:t>
            </w:r>
            <w:r w:rsidR="009B1DB3" w:rsidRPr="00205F8F">
              <w:rPr>
                <w:b/>
                <w:bCs/>
              </w:rPr>
              <w:t xml:space="preserve"> СЕЛЬСКОГО ПОСЕЛЕНИЯ</w:t>
            </w:r>
            <w:r w:rsidRPr="00205F8F">
              <w:rPr>
                <w:b/>
                <w:bCs/>
              </w:rPr>
              <w:t xml:space="preserve"> КАМЫШИНСКОГО МУНИЦИПАЛЬНОГО РАЙОНА ВОЛГОГРАДСКОЙ ОБЛАСТИ</w:t>
            </w:r>
          </w:p>
        </w:tc>
      </w:tr>
      <w:tr w:rsidR="009B1DB3" w:rsidRPr="00205F8F" w:rsidTr="009B1DB3">
        <w:trPr>
          <w:trHeight w:val="375"/>
        </w:trPr>
        <w:tc>
          <w:tcPr>
            <w:tcW w:w="1596" w:type="dxa"/>
            <w:noWrap/>
            <w:hideMark/>
          </w:tcPr>
          <w:p w:rsidR="009B1DB3" w:rsidRPr="00205F8F" w:rsidRDefault="009B1DB3" w:rsidP="009B1DB3"/>
        </w:tc>
        <w:tc>
          <w:tcPr>
            <w:tcW w:w="2249" w:type="dxa"/>
            <w:noWrap/>
            <w:hideMark/>
          </w:tcPr>
          <w:p w:rsidR="009B1DB3" w:rsidRPr="00205F8F" w:rsidRDefault="009B1DB3"/>
        </w:tc>
        <w:tc>
          <w:tcPr>
            <w:tcW w:w="5726" w:type="dxa"/>
            <w:noWrap/>
            <w:hideMark/>
          </w:tcPr>
          <w:p w:rsidR="009B1DB3" w:rsidRPr="00205F8F" w:rsidRDefault="009B1DB3"/>
        </w:tc>
      </w:tr>
      <w:tr w:rsidR="009B1DB3" w:rsidRPr="00205F8F" w:rsidTr="009B1DB3">
        <w:trPr>
          <w:trHeight w:val="660"/>
        </w:trPr>
        <w:tc>
          <w:tcPr>
            <w:tcW w:w="3845" w:type="dxa"/>
            <w:gridSpan w:val="2"/>
            <w:hideMark/>
          </w:tcPr>
          <w:p w:rsidR="009B1DB3" w:rsidRPr="00205F8F" w:rsidRDefault="009B1DB3" w:rsidP="009B1DB3">
            <w:r w:rsidRPr="00205F8F">
              <w:t>Код бюджетной классификации Российской Федерации</w:t>
            </w:r>
          </w:p>
        </w:tc>
        <w:tc>
          <w:tcPr>
            <w:tcW w:w="5726" w:type="dxa"/>
            <w:vMerge w:val="restart"/>
            <w:hideMark/>
          </w:tcPr>
          <w:p w:rsidR="009B1DB3" w:rsidRPr="00205F8F" w:rsidRDefault="009B1DB3" w:rsidP="004F4878">
            <w:r w:rsidRPr="00205F8F">
              <w:t xml:space="preserve">Наименование главного администратора доходов бюджета </w:t>
            </w:r>
            <w:r w:rsidR="004F4878">
              <w:t>Чухонастовского</w:t>
            </w:r>
            <w:r w:rsidRPr="00205F8F">
              <w:t xml:space="preserve"> сельского поселения</w:t>
            </w:r>
            <w:r w:rsidR="00626839" w:rsidRPr="00205F8F">
              <w:t xml:space="preserve"> Камышинского муниципального района Волгоградской области</w:t>
            </w:r>
            <w:r w:rsidRPr="00205F8F">
              <w:t>, наименование кода вида (подвида) доходов бюджета</w:t>
            </w:r>
          </w:p>
        </w:tc>
      </w:tr>
      <w:tr w:rsidR="009B1DB3" w:rsidRPr="00205F8F" w:rsidTr="006B7476">
        <w:trPr>
          <w:trHeight w:val="728"/>
        </w:trPr>
        <w:tc>
          <w:tcPr>
            <w:tcW w:w="1596" w:type="dxa"/>
            <w:hideMark/>
          </w:tcPr>
          <w:p w:rsidR="009B1DB3" w:rsidRPr="00205F8F" w:rsidRDefault="009B1DB3" w:rsidP="009B1DB3">
            <w:r w:rsidRPr="00205F8F">
              <w:t xml:space="preserve"> главного администратора доходов</w:t>
            </w:r>
          </w:p>
        </w:tc>
        <w:tc>
          <w:tcPr>
            <w:tcW w:w="2249" w:type="dxa"/>
            <w:hideMark/>
          </w:tcPr>
          <w:p w:rsidR="009B1DB3" w:rsidRPr="00205F8F" w:rsidRDefault="009B1DB3" w:rsidP="009B1DB3">
            <w:r w:rsidRPr="00205F8F">
              <w:t xml:space="preserve"> вида (подвида) доходов  бюджета </w:t>
            </w:r>
          </w:p>
        </w:tc>
        <w:tc>
          <w:tcPr>
            <w:tcW w:w="5726" w:type="dxa"/>
            <w:vMerge/>
            <w:hideMark/>
          </w:tcPr>
          <w:p w:rsidR="009B1DB3" w:rsidRPr="00205F8F" w:rsidRDefault="009B1DB3"/>
        </w:tc>
      </w:tr>
      <w:tr w:rsidR="009B1DB3" w:rsidRPr="00205F8F" w:rsidTr="009B1DB3">
        <w:trPr>
          <w:trHeight w:val="240"/>
        </w:trPr>
        <w:tc>
          <w:tcPr>
            <w:tcW w:w="1596" w:type="dxa"/>
            <w:hideMark/>
          </w:tcPr>
          <w:p w:rsidR="009B1DB3" w:rsidRPr="00205F8F" w:rsidRDefault="009B1DB3" w:rsidP="009B1DB3">
            <w:r w:rsidRPr="00205F8F">
              <w:t>1</w:t>
            </w:r>
          </w:p>
        </w:tc>
        <w:tc>
          <w:tcPr>
            <w:tcW w:w="2249" w:type="dxa"/>
            <w:hideMark/>
          </w:tcPr>
          <w:p w:rsidR="009B1DB3" w:rsidRPr="00205F8F" w:rsidRDefault="009B1DB3" w:rsidP="009B1DB3">
            <w:r w:rsidRPr="00205F8F">
              <w:t>2</w:t>
            </w:r>
          </w:p>
        </w:tc>
        <w:tc>
          <w:tcPr>
            <w:tcW w:w="5726" w:type="dxa"/>
            <w:hideMark/>
          </w:tcPr>
          <w:p w:rsidR="009B1DB3" w:rsidRPr="00205F8F" w:rsidRDefault="009B1DB3" w:rsidP="009B1DB3">
            <w:r w:rsidRPr="00205F8F">
              <w:t>3</w:t>
            </w:r>
          </w:p>
        </w:tc>
      </w:tr>
      <w:tr w:rsidR="009B1DB3" w:rsidRPr="00205F8F" w:rsidTr="009B1DB3">
        <w:trPr>
          <w:trHeight w:val="240"/>
        </w:trPr>
        <w:tc>
          <w:tcPr>
            <w:tcW w:w="1596" w:type="dxa"/>
            <w:hideMark/>
          </w:tcPr>
          <w:p w:rsidR="009B1DB3" w:rsidRPr="00205F8F" w:rsidRDefault="009B1DB3" w:rsidP="009B1DB3"/>
        </w:tc>
        <w:tc>
          <w:tcPr>
            <w:tcW w:w="2249" w:type="dxa"/>
            <w:hideMark/>
          </w:tcPr>
          <w:p w:rsidR="009B1DB3" w:rsidRPr="00205F8F" w:rsidRDefault="009B1DB3" w:rsidP="009B1DB3"/>
        </w:tc>
        <w:tc>
          <w:tcPr>
            <w:tcW w:w="5726" w:type="dxa"/>
            <w:hideMark/>
          </w:tcPr>
          <w:p w:rsidR="009B1DB3" w:rsidRPr="00205F8F" w:rsidRDefault="009B1DB3" w:rsidP="009B1DB3"/>
        </w:tc>
      </w:tr>
      <w:tr w:rsidR="009B1DB3" w:rsidRPr="00205F8F" w:rsidTr="009B1DB3">
        <w:trPr>
          <w:trHeight w:val="405"/>
        </w:trPr>
        <w:tc>
          <w:tcPr>
            <w:tcW w:w="1596" w:type="dxa"/>
            <w:hideMark/>
          </w:tcPr>
          <w:p w:rsidR="009B1DB3" w:rsidRPr="00205F8F" w:rsidRDefault="009B1DB3" w:rsidP="009B1DB3">
            <w:pPr>
              <w:rPr>
                <w:b/>
                <w:bCs/>
              </w:rPr>
            </w:pPr>
            <w:r w:rsidRPr="00205F8F">
              <w:rPr>
                <w:b/>
                <w:bCs/>
              </w:rPr>
              <w:t>182</w:t>
            </w:r>
          </w:p>
        </w:tc>
        <w:tc>
          <w:tcPr>
            <w:tcW w:w="7975" w:type="dxa"/>
            <w:gridSpan w:val="2"/>
            <w:hideMark/>
          </w:tcPr>
          <w:p w:rsidR="009B1DB3" w:rsidRPr="00205F8F" w:rsidRDefault="009B1DB3" w:rsidP="008F7FDB">
            <w:pPr>
              <w:jc w:val="center"/>
              <w:rPr>
                <w:b/>
                <w:bCs/>
              </w:rPr>
            </w:pPr>
            <w:r w:rsidRPr="00205F8F">
              <w:rPr>
                <w:b/>
                <w:bCs/>
              </w:rPr>
              <w:t>Федеральная налоговая служба</w:t>
            </w:r>
          </w:p>
        </w:tc>
      </w:tr>
      <w:tr w:rsidR="009B1DB3" w:rsidRPr="00205F8F" w:rsidTr="009B1DB3">
        <w:trPr>
          <w:trHeight w:val="405"/>
        </w:trPr>
        <w:tc>
          <w:tcPr>
            <w:tcW w:w="1596" w:type="dxa"/>
            <w:hideMark/>
          </w:tcPr>
          <w:p w:rsidR="009B1DB3" w:rsidRPr="00205F8F" w:rsidRDefault="009B1DB3" w:rsidP="009B1DB3">
            <w:pPr>
              <w:rPr>
                <w:b/>
                <w:bCs/>
              </w:rPr>
            </w:pPr>
          </w:p>
        </w:tc>
        <w:tc>
          <w:tcPr>
            <w:tcW w:w="2249" w:type="dxa"/>
            <w:hideMark/>
          </w:tcPr>
          <w:p w:rsidR="009B1DB3" w:rsidRPr="00205F8F" w:rsidRDefault="009B1DB3">
            <w:pPr>
              <w:rPr>
                <w:b/>
                <w:bCs/>
              </w:rPr>
            </w:pPr>
          </w:p>
        </w:tc>
        <w:tc>
          <w:tcPr>
            <w:tcW w:w="5726" w:type="dxa"/>
            <w:hideMark/>
          </w:tcPr>
          <w:p w:rsidR="009B1DB3" w:rsidRPr="00205F8F" w:rsidRDefault="009B1DB3">
            <w:pPr>
              <w:rPr>
                <w:b/>
                <w:bCs/>
              </w:rPr>
            </w:pPr>
          </w:p>
        </w:tc>
      </w:tr>
      <w:tr w:rsidR="00082077" w:rsidRPr="00205F8F" w:rsidTr="00E95630">
        <w:trPr>
          <w:trHeight w:val="1265"/>
        </w:trPr>
        <w:tc>
          <w:tcPr>
            <w:tcW w:w="1596" w:type="dxa"/>
            <w:hideMark/>
          </w:tcPr>
          <w:p w:rsidR="00082077" w:rsidRPr="002C5E8A" w:rsidRDefault="00082077" w:rsidP="00407F8E">
            <w:r w:rsidRPr="002C5E8A">
              <w:t>182</w:t>
            </w:r>
          </w:p>
        </w:tc>
        <w:tc>
          <w:tcPr>
            <w:tcW w:w="2249" w:type="dxa"/>
            <w:noWrap/>
            <w:hideMark/>
          </w:tcPr>
          <w:p w:rsidR="00082077" w:rsidRPr="002C5E8A" w:rsidRDefault="00082077" w:rsidP="00407F8E">
            <w:r w:rsidRPr="002C5E8A">
              <w:t>1 01 02010 01 0000 110</w:t>
            </w:r>
          </w:p>
        </w:tc>
        <w:tc>
          <w:tcPr>
            <w:tcW w:w="5726" w:type="dxa"/>
            <w:hideMark/>
          </w:tcPr>
          <w:p w:rsidR="00082077" w:rsidRPr="002C5E8A" w:rsidRDefault="00082077" w:rsidP="00407F8E">
            <w:pPr>
              <w:ind w:left="10" w:right="10"/>
            </w:pPr>
            <w:r w:rsidRPr="002C5E8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</w:t>
            </w:r>
            <w:r w:rsidRPr="002C5E8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E8A">
              <w:t>являющимся налоговым резидентом Российской Федерации, в виде дивидендов</w:t>
            </w:r>
          </w:p>
          <w:p w:rsidR="00082077" w:rsidRPr="002C5E8A" w:rsidRDefault="00082077" w:rsidP="00407F8E">
            <w:pPr>
              <w:ind w:left="10" w:right="10"/>
            </w:pPr>
          </w:p>
          <w:p w:rsidR="00082077" w:rsidRPr="002C5E8A" w:rsidRDefault="00082077" w:rsidP="00407F8E">
            <w:pPr>
              <w:rPr>
                <w:highlight w:val="yellow"/>
              </w:rPr>
            </w:pPr>
          </w:p>
        </w:tc>
      </w:tr>
      <w:tr w:rsidR="00082077" w:rsidRPr="00205F8F" w:rsidTr="00E95630">
        <w:trPr>
          <w:trHeight w:val="1693"/>
        </w:trPr>
        <w:tc>
          <w:tcPr>
            <w:tcW w:w="1596" w:type="dxa"/>
            <w:hideMark/>
          </w:tcPr>
          <w:p w:rsidR="00082077" w:rsidRPr="002C5E8A" w:rsidRDefault="00082077" w:rsidP="00407F8E">
            <w:r w:rsidRPr="002C5E8A">
              <w:t>182</w:t>
            </w:r>
          </w:p>
        </w:tc>
        <w:tc>
          <w:tcPr>
            <w:tcW w:w="2249" w:type="dxa"/>
            <w:noWrap/>
            <w:hideMark/>
          </w:tcPr>
          <w:p w:rsidR="00082077" w:rsidRPr="002C5E8A" w:rsidRDefault="00082077" w:rsidP="00407F8E">
            <w:r w:rsidRPr="002C5E8A">
              <w:t>1 01 02020 01 0000 110</w:t>
            </w:r>
          </w:p>
        </w:tc>
        <w:tc>
          <w:tcPr>
            <w:tcW w:w="5726" w:type="dxa"/>
            <w:hideMark/>
          </w:tcPr>
          <w:p w:rsidR="00082077" w:rsidRPr="002C5E8A" w:rsidRDefault="00082077" w:rsidP="00407F8E">
            <w:pPr>
              <w:ind w:left="10" w:right="10"/>
            </w:pPr>
            <w:r w:rsidRPr="002C5E8A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2C5E8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E8A">
              <w:t xml:space="preserve">нотариусов, занимающихся частной практикой, </w:t>
            </w:r>
            <w:r w:rsidRPr="002C5E8A">
              <w:rPr>
                <w:noProof/>
              </w:rPr>
              <w:drawing>
                <wp:inline distT="0" distB="0" distL="0" distR="0">
                  <wp:extent cx="9525" cy="28575"/>
                  <wp:effectExtent l="0" t="0" r="28575" b="952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E8A">
      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:rsidR="00082077" w:rsidRPr="002C5E8A" w:rsidRDefault="00082077" w:rsidP="00407F8E"/>
        </w:tc>
      </w:tr>
      <w:tr w:rsidR="00082077" w:rsidRPr="00205F8F" w:rsidTr="00E95630">
        <w:trPr>
          <w:trHeight w:val="697"/>
        </w:trPr>
        <w:tc>
          <w:tcPr>
            <w:tcW w:w="1596" w:type="dxa"/>
            <w:hideMark/>
          </w:tcPr>
          <w:p w:rsidR="00082077" w:rsidRPr="002C5E8A" w:rsidRDefault="00082077" w:rsidP="00407F8E">
            <w:r w:rsidRPr="002C5E8A">
              <w:t>182</w:t>
            </w:r>
          </w:p>
        </w:tc>
        <w:tc>
          <w:tcPr>
            <w:tcW w:w="2249" w:type="dxa"/>
            <w:noWrap/>
            <w:hideMark/>
          </w:tcPr>
          <w:p w:rsidR="00082077" w:rsidRPr="002C5E8A" w:rsidRDefault="00082077" w:rsidP="00407F8E">
            <w:r w:rsidRPr="002C5E8A">
              <w:t>1 01 02030 01 0000 110</w:t>
            </w:r>
          </w:p>
        </w:tc>
        <w:tc>
          <w:tcPr>
            <w:tcW w:w="5726" w:type="dxa"/>
            <w:hideMark/>
          </w:tcPr>
          <w:p w:rsidR="00082077" w:rsidRPr="002C5E8A" w:rsidRDefault="00082077" w:rsidP="00407F8E">
            <w:pPr>
              <w:ind w:left="10" w:right="10"/>
            </w:pPr>
            <w:r w:rsidRPr="002C5E8A">
              <w:t xml:space="preserve">Налог на доходы физических лиц с доходов, полученных физическими лицами в соответствии со </w:t>
            </w:r>
            <w:r w:rsidRPr="002C5E8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E8A">
              <w:t xml:space="preserve">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r w:rsidRPr="002C5E8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E8A">
              <w:t xml:space="preserve">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2C5E8A">
              <w:lastRenderedPageBreak/>
              <w:t>рублей за налоговые периоды после января 2025 года)</w:t>
            </w:r>
          </w:p>
          <w:p w:rsidR="00082077" w:rsidRPr="002C5E8A" w:rsidRDefault="00082077" w:rsidP="00407F8E"/>
        </w:tc>
      </w:tr>
      <w:tr w:rsidR="00082077" w:rsidRPr="00205F8F" w:rsidTr="00E95630">
        <w:trPr>
          <w:trHeight w:val="697"/>
        </w:trPr>
        <w:tc>
          <w:tcPr>
            <w:tcW w:w="1596" w:type="dxa"/>
          </w:tcPr>
          <w:p w:rsidR="00082077" w:rsidRPr="002C5E8A" w:rsidRDefault="00082077" w:rsidP="00407F8E"/>
          <w:p w:rsidR="00082077" w:rsidRPr="002C5E8A" w:rsidRDefault="00082077" w:rsidP="00407F8E">
            <w:r w:rsidRPr="002C5E8A">
              <w:t>182</w:t>
            </w:r>
          </w:p>
        </w:tc>
        <w:tc>
          <w:tcPr>
            <w:tcW w:w="2249" w:type="dxa"/>
            <w:noWrap/>
          </w:tcPr>
          <w:p w:rsidR="00082077" w:rsidRPr="002C5E8A" w:rsidRDefault="00082077" w:rsidP="00407F8E"/>
          <w:p w:rsidR="00082077" w:rsidRPr="002C5E8A" w:rsidRDefault="00082077" w:rsidP="00407F8E">
            <w:r w:rsidRPr="002C5E8A">
              <w:t>1 01 02130 01 0000 110</w:t>
            </w:r>
          </w:p>
        </w:tc>
        <w:tc>
          <w:tcPr>
            <w:tcW w:w="5726" w:type="dxa"/>
          </w:tcPr>
          <w:p w:rsidR="00082077" w:rsidRPr="002C5E8A" w:rsidRDefault="00082077" w:rsidP="00407F8E">
            <w:pPr>
              <w:pStyle w:val="a7"/>
              <w:spacing w:before="207"/>
              <w:ind w:right="587"/>
              <w:jc w:val="both"/>
              <w:rPr>
                <w:sz w:val="20"/>
              </w:rPr>
            </w:pPr>
            <w:r w:rsidRPr="002C5E8A">
              <w:rPr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</w:t>
            </w:r>
            <w:r w:rsidRPr="002C5E8A">
              <w:rPr>
                <w:spacing w:val="40"/>
                <w:sz w:val="20"/>
              </w:rPr>
              <w:t xml:space="preserve"> на</w:t>
            </w:r>
            <w:r w:rsidRPr="002C5E8A">
              <w:rPr>
                <w:sz w:val="20"/>
              </w:rPr>
              <w:t xml:space="preserve">логовым резидентом Российской федерации в виде дивидендов (в части суммы налога не превышающей </w:t>
            </w:r>
            <w:r w:rsidRPr="002C5E8A">
              <w:rPr>
                <w:color w:val="0F0F0F"/>
                <w:sz w:val="20"/>
              </w:rPr>
              <w:t xml:space="preserve">650 </w:t>
            </w:r>
            <w:r w:rsidRPr="002C5E8A">
              <w:rPr>
                <w:sz w:val="20"/>
              </w:rPr>
              <w:t xml:space="preserve">тысяч рублей за налоговые периоды до 1 января 2025 года, а также в части суммы налога, не превышающей 312 тысяч рублей </w:t>
            </w:r>
            <w:proofErr w:type="spellStart"/>
            <w:r w:rsidRPr="002C5E8A">
              <w:rPr>
                <w:sz w:val="20"/>
              </w:rPr>
              <w:t>заналоговые</w:t>
            </w:r>
            <w:proofErr w:type="spellEnd"/>
            <w:r w:rsidRPr="002C5E8A">
              <w:rPr>
                <w:sz w:val="20"/>
              </w:rPr>
              <w:t xml:space="preserve"> периоды после 1 января 2025 года)</w:t>
            </w:r>
          </w:p>
        </w:tc>
      </w:tr>
      <w:tr w:rsidR="00082077" w:rsidRPr="00205F8F" w:rsidTr="00E95630">
        <w:trPr>
          <w:trHeight w:val="1543"/>
        </w:trPr>
        <w:tc>
          <w:tcPr>
            <w:tcW w:w="1596" w:type="dxa"/>
            <w:hideMark/>
          </w:tcPr>
          <w:p w:rsidR="00082077" w:rsidRPr="002C5E8A" w:rsidRDefault="00082077" w:rsidP="00407F8E">
            <w:r w:rsidRPr="002C5E8A">
              <w:t>182</w:t>
            </w:r>
          </w:p>
        </w:tc>
        <w:tc>
          <w:tcPr>
            <w:tcW w:w="2249" w:type="dxa"/>
            <w:noWrap/>
            <w:hideMark/>
          </w:tcPr>
          <w:p w:rsidR="00082077" w:rsidRPr="002C5E8A" w:rsidRDefault="00082077" w:rsidP="00407F8E">
            <w:r w:rsidRPr="002C5E8A">
              <w:t>1 01 02040 01 0000 110</w:t>
            </w:r>
          </w:p>
        </w:tc>
        <w:tc>
          <w:tcPr>
            <w:tcW w:w="5726" w:type="dxa"/>
            <w:hideMark/>
          </w:tcPr>
          <w:p w:rsidR="00082077" w:rsidRPr="002C5E8A" w:rsidRDefault="00082077" w:rsidP="00407F8E">
            <w:r w:rsidRPr="002C5E8A">
              <w:rPr>
                <w:color w:val="000000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11" w:anchor="dst10877" w:history="1">
              <w:r w:rsidRPr="002C5E8A">
                <w:rPr>
                  <w:rStyle w:val="a6"/>
                  <w:color w:val="1A0DAB"/>
                  <w:shd w:val="clear" w:color="auto" w:fill="FFFFFF"/>
                </w:rPr>
                <w:t>статьей 227.1</w:t>
              </w:r>
            </w:hyperlink>
            <w:r w:rsidRPr="002C5E8A">
              <w:rPr>
                <w:color w:val="000000"/>
                <w:shd w:val="clear" w:color="auto" w:fill="FFFFFF"/>
              </w:rPr>
              <w:t> Налогового кодекса Российской Федерации</w:t>
            </w:r>
          </w:p>
        </w:tc>
      </w:tr>
      <w:tr w:rsidR="00082077" w:rsidRPr="00205F8F" w:rsidTr="00E95630">
        <w:trPr>
          <w:trHeight w:val="1543"/>
        </w:trPr>
        <w:tc>
          <w:tcPr>
            <w:tcW w:w="1596" w:type="dxa"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  <w:noWrap/>
          </w:tcPr>
          <w:p w:rsidR="00082077" w:rsidRPr="00205F8F" w:rsidRDefault="00082077" w:rsidP="00BC1962">
            <w:r w:rsidRPr="00205F8F">
              <w:t>1 03 02231 01 0000110</w:t>
            </w:r>
          </w:p>
        </w:tc>
        <w:tc>
          <w:tcPr>
            <w:tcW w:w="5726" w:type="dxa"/>
          </w:tcPr>
          <w:p w:rsidR="00082077" w:rsidRPr="00205F8F" w:rsidRDefault="00082077" w:rsidP="00BC1962">
            <w:pPr>
              <w:autoSpaceDE w:val="0"/>
              <w:autoSpaceDN w:val="0"/>
              <w:adjustRightInd w:val="0"/>
              <w:ind w:firstLine="111"/>
              <w:jc w:val="both"/>
            </w:pPr>
            <w:r w:rsidRPr="00205F8F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082077" w:rsidRPr="00205F8F" w:rsidRDefault="00082077" w:rsidP="00BC1962"/>
        </w:tc>
      </w:tr>
      <w:tr w:rsidR="00082077" w:rsidRPr="00205F8F" w:rsidTr="00E95630">
        <w:trPr>
          <w:trHeight w:val="1543"/>
        </w:trPr>
        <w:tc>
          <w:tcPr>
            <w:tcW w:w="1596" w:type="dxa"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  <w:noWrap/>
          </w:tcPr>
          <w:p w:rsidR="00082077" w:rsidRPr="00205F8F" w:rsidRDefault="00082077" w:rsidP="00BC1962">
            <w:r w:rsidRPr="00205F8F">
              <w:t>1 03 02241 01 0000110</w:t>
            </w:r>
          </w:p>
        </w:tc>
        <w:tc>
          <w:tcPr>
            <w:tcW w:w="5726" w:type="dxa"/>
          </w:tcPr>
          <w:p w:rsidR="00082077" w:rsidRPr="00205F8F" w:rsidRDefault="00082077" w:rsidP="00BC1962">
            <w:pPr>
              <w:autoSpaceDE w:val="0"/>
              <w:autoSpaceDN w:val="0"/>
              <w:adjustRightInd w:val="0"/>
              <w:ind w:firstLine="111"/>
              <w:jc w:val="both"/>
            </w:pPr>
            <w:r w:rsidRPr="00205F8F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</w:p>
        </w:tc>
      </w:tr>
      <w:tr w:rsidR="00082077" w:rsidRPr="00205F8F" w:rsidTr="002D510E">
        <w:trPr>
          <w:trHeight w:val="1877"/>
        </w:trPr>
        <w:tc>
          <w:tcPr>
            <w:tcW w:w="1596" w:type="dxa"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  <w:noWrap/>
          </w:tcPr>
          <w:p w:rsidR="00082077" w:rsidRPr="00205F8F" w:rsidRDefault="00082077" w:rsidP="00BC1962">
            <w:r w:rsidRPr="00205F8F">
              <w:t>1 03 02251 01 0000110</w:t>
            </w:r>
          </w:p>
        </w:tc>
        <w:tc>
          <w:tcPr>
            <w:tcW w:w="5726" w:type="dxa"/>
          </w:tcPr>
          <w:p w:rsidR="00082077" w:rsidRPr="00205F8F" w:rsidRDefault="00082077" w:rsidP="00BC1962">
            <w:pPr>
              <w:autoSpaceDE w:val="0"/>
              <w:autoSpaceDN w:val="0"/>
              <w:adjustRightInd w:val="0"/>
              <w:ind w:left="-20" w:firstLine="383"/>
              <w:jc w:val="both"/>
            </w:pPr>
            <w:r w:rsidRPr="00205F8F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082077" w:rsidRPr="00205F8F" w:rsidRDefault="00082077" w:rsidP="00BC1962"/>
        </w:tc>
      </w:tr>
      <w:tr w:rsidR="00082077" w:rsidRPr="00205F8F" w:rsidTr="00E95630">
        <w:trPr>
          <w:trHeight w:val="1543"/>
        </w:trPr>
        <w:tc>
          <w:tcPr>
            <w:tcW w:w="1596" w:type="dxa"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  <w:noWrap/>
          </w:tcPr>
          <w:p w:rsidR="00082077" w:rsidRPr="00205F8F" w:rsidRDefault="00082077" w:rsidP="00BC1962">
            <w:r w:rsidRPr="00205F8F">
              <w:t>1 03 02261 01 0000110</w:t>
            </w:r>
          </w:p>
        </w:tc>
        <w:tc>
          <w:tcPr>
            <w:tcW w:w="5726" w:type="dxa"/>
          </w:tcPr>
          <w:p w:rsidR="00082077" w:rsidRPr="00205F8F" w:rsidRDefault="00082077" w:rsidP="00BC1962">
            <w:r w:rsidRPr="00205F8F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</w:tr>
      <w:tr w:rsidR="00082077" w:rsidRPr="00205F8F" w:rsidTr="00E95630">
        <w:trPr>
          <w:trHeight w:val="276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1 05 03010 01 0000 110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Единый сельскохозяйственный налог</w:t>
            </w:r>
          </w:p>
        </w:tc>
      </w:tr>
      <w:tr w:rsidR="00082077" w:rsidRPr="00205F8F" w:rsidTr="009B1DB3">
        <w:trPr>
          <w:trHeight w:val="900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1 06 01030 10 0000 110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082077" w:rsidRPr="00205F8F" w:rsidTr="009B1DB3">
        <w:trPr>
          <w:trHeight w:val="600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1 06 06033 10 0000 110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82077" w:rsidRPr="00205F8F" w:rsidTr="00E95630">
        <w:trPr>
          <w:trHeight w:val="588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1 06 06043 10 0000 110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082077" w:rsidRPr="00205F8F" w:rsidTr="00E95630">
        <w:trPr>
          <w:trHeight w:val="568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lastRenderedPageBreak/>
              <w:t>182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1 09 04053 10 1000 110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082077" w:rsidRPr="00205F8F" w:rsidTr="00E95630">
        <w:trPr>
          <w:trHeight w:val="975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1 16 10123 01 0000 140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82077" w:rsidRPr="00205F8F" w:rsidTr="002D510E">
        <w:trPr>
          <w:trHeight w:val="975"/>
        </w:trPr>
        <w:tc>
          <w:tcPr>
            <w:tcW w:w="1596" w:type="dxa"/>
          </w:tcPr>
          <w:p w:rsidR="00082077" w:rsidRPr="00205F8F" w:rsidRDefault="00082077" w:rsidP="00BC1962">
            <w:r w:rsidRPr="00205F8F">
              <w:t>182</w:t>
            </w:r>
          </w:p>
        </w:tc>
        <w:tc>
          <w:tcPr>
            <w:tcW w:w="2249" w:type="dxa"/>
          </w:tcPr>
          <w:p w:rsidR="00082077" w:rsidRPr="00205F8F" w:rsidRDefault="00082077" w:rsidP="00BC1962">
            <w:r w:rsidRPr="00205F8F">
              <w:t>1 16 18000 02 0000 140</w:t>
            </w:r>
          </w:p>
        </w:tc>
        <w:tc>
          <w:tcPr>
            <w:tcW w:w="5726" w:type="dxa"/>
          </w:tcPr>
          <w:p w:rsidR="00082077" w:rsidRPr="00205F8F" w:rsidRDefault="00082077" w:rsidP="00BC1962">
            <w:pPr>
              <w:pStyle w:val="ConsPlusNormal"/>
              <w:ind w:left="-20" w:hanging="3686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05F8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Доходы от сумм </w:t>
            </w:r>
            <w:r w:rsidRPr="00205F8F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п                                      Доходы от суммы пеней</w:t>
            </w:r>
            <w:r w:rsidRPr="00205F8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205F8F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предусмотренных законодательством </w:t>
            </w:r>
            <w:r w:rsidRPr="00205F8F">
              <w:rPr>
                <w:rFonts w:ascii="Times New Roman" w:hAnsi="Times New Roman" w:cs="Times New Roman"/>
                <w:shd w:val="clear" w:color="auto" w:fill="FFFFFF"/>
              </w:rPr>
              <w:t xml:space="preserve">Российской Федерации о налогах </w:t>
            </w:r>
            <w:proofErr w:type="gramStart"/>
            <w:r w:rsidRPr="00205F8F">
              <w:rPr>
                <w:rFonts w:ascii="Times New Roman" w:hAnsi="Times New Roman" w:cs="Times New Roman"/>
                <w:shd w:val="clear" w:color="auto" w:fill="FFFFFF"/>
              </w:rPr>
              <w:t>и  сборах</w:t>
            </w:r>
            <w:proofErr w:type="gramEnd"/>
            <w:r w:rsidRPr="00205F8F">
              <w:rPr>
                <w:rFonts w:ascii="Times New Roman" w:hAnsi="Times New Roman" w:cs="Times New Roman"/>
                <w:shd w:val="clear" w:color="auto" w:fill="FFFFFF"/>
              </w:rPr>
              <w:t>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  <w:p w:rsidR="00082077" w:rsidRPr="00205F8F" w:rsidRDefault="00082077" w:rsidP="00BC1962">
            <w:pPr>
              <w:ind w:left="-20"/>
            </w:pPr>
          </w:p>
        </w:tc>
      </w:tr>
      <w:tr w:rsidR="00082077" w:rsidRPr="00205F8F" w:rsidTr="009B1DB3">
        <w:trPr>
          <w:trHeight w:val="278"/>
        </w:trPr>
        <w:tc>
          <w:tcPr>
            <w:tcW w:w="1596" w:type="dxa"/>
            <w:hideMark/>
          </w:tcPr>
          <w:p w:rsidR="00082077" w:rsidRPr="00205F8F" w:rsidRDefault="00082077" w:rsidP="00BC1962"/>
        </w:tc>
        <w:tc>
          <w:tcPr>
            <w:tcW w:w="2249" w:type="dxa"/>
            <w:hideMark/>
          </w:tcPr>
          <w:p w:rsidR="00082077" w:rsidRPr="00205F8F" w:rsidRDefault="00082077" w:rsidP="00BC1962"/>
        </w:tc>
        <w:tc>
          <w:tcPr>
            <w:tcW w:w="5726" w:type="dxa"/>
            <w:hideMark/>
          </w:tcPr>
          <w:p w:rsidR="00082077" w:rsidRPr="00205F8F" w:rsidRDefault="00082077" w:rsidP="00BC1962"/>
        </w:tc>
      </w:tr>
      <w:tr w:rsidR="00082077" w:rsidRPr="00205F8F" w:rsidTr="009B1DB3">
        <w:trPr>
          <w:trHeight w:val="315"/>
        </w:trPr>
        <w:tc>
          <w:tcPr>
            <w:tcW w:w="159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  <w:r w:rsidRPr="00205F8F">
              <w:rPr>
                <w:b/>
                <w:bCs/>
              </w:rPr>
              <w:t>802</w:t>
            </w:r>
          </w:p>
        </w:tc>
        <w:tc>
          <w:tcPr>
            <w:tcW w:w="7975" w:type="dxa"/>
            <w:gridSpan w:val="2"/>
            <w:hideMark/>
          </w:tcPr>
          <w:p w:rsidR="00082077" w:rsidRPr="00205F8F" w:rsidRDefault="00082077" w:rsidP="008F7FDB">
            <w:pPr>
              <w:jc w:val="center"/>
              <w:rPr>
                <w:b/>
                <w:bCs/>
              </w:rPr>
            </w:pPr>
            <w:r w:rsidRPr="00205F8F">
              <w:rPr>
                <w:b/>
                <w:bCs/>
              </w:rPr>
              <w:t>Аппарат главы администрации Волгоградской области</w:t>
            </w:r>
          </w:p>
        </w:tc>
      </w:tr>
      <w:tr w:rsidR="00082077" w:rsidRPr="00205F8F" w:rsidTr="009B1DB3">
        <w:trPr>
          <w:trHeight w:val="312"/>
        </w:trPr>
        <w:tc>
          <w:tcPr>
            <w:tcW w:w="159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</w:p>
        </w:tc>
        <w:tc>
          <w:tcPr>
            <w:tcW w:w="2249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</w:p>
        </w:tc>
        <w:tc>
          <w:tcPr>
            <w:tcW w:w="572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</w:p>
        </w:tc>
      </w:tr>
      <w:tr w:rsidR="00082077" w:rsidRPr="00205F8F" w:rsidTr="00E95630">
        <w:trPr>
          <w:trHeight w:val="912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802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1 16 10123 01 0000 140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82077" w:rsidRPr="00205F8F" w:rsidTr="009B1DB3">
        <w:trPr>
          <w:trHeight w:val="278"/>
        </w:trPr>
        <w:tc>
          <w:tcPr>
            <w:tcW w:w="1596" w:type="dxa"/>
            <w:hideMark/>
          </w:tcPr>
          <w:p w:rsidR="00082077" w:rsidRPr="00205F8F" w:rsidRDefault="00082077" w:rsidP="00BC1962"/>
        </w:tc>
        <w:tc>
          <w:tcPr>
            <w:tcW w:w="2249" w:type="dxa"/>
            <w:hideMark/>
          </w:tcPr>
          <w:p w:rsidR="00082077" w:rsidRPr="00205F8F" w:rsidRDefault="00082077" w:rsidP="00BC1962"/>
        </w:tc>
        <w:tc>
          <w:tcPr>
            <w:tcW w:w="5726" w:type="dxa"/>
            <w:hideMark/>
          </w:tcPr>
          <w:p w:rsidR="00082077" w:rsidRPr="00205F8F" w:rsidRDefault="00082077" w:rsidP="00BC1962"/>
        </w:tc>
      </w:tr>
      <w:tr w:rsidR="00082077" w:rsidRPr="00205F8F" w:rsidTr="009B1DB3">
        <w:trPr>
          <w:trHeight w:val="840"/>
        </w:trPr>
        <w:tc>
          <w:tcPr>
            <w:tcW w:w="159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  <w:r w:rsidRPr="00205F8F">
              <w:rPr>
                <w:b/>
                <w:bCs/>
              </w:rPr>
              <w:t>845</w:t>
            </w:r>
          </w:p>
        </w:tc>
        <w:tc>
          <w:tcPr>
            <w:tcW w:w="7975" w:type="dxa"/>
            <w:gridSpan w:val="2"/>
            <w:hideMark/>
          </w:tcPr>
          <w:p w:rsidR="00082077" w:rsidRPr="00205F8F" w:rsidRDefault="00082077" w:rsidP="008F7FDB">
            <w:pPr>
              <w:jc w:val="center"/>
              <w:rPr>
                <w:b/>
                <w:bCs/>
              </w:rPr>
            </w:pPr>
            <w:r w:rsidRPr="00205F8F">
              <w:rPr>
                <w:b/>
                <w:bCs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</w:tr>
      <w:tr w:rsidR="00082077" w:rsidRPr="00205F8F" w:rsidTr="009B1DB3">
        <w:trPr>
          <w:trHeight w:val="278"/>
        </w:trPr>
        <w:tc>
          <w:tcPr>
            <w:tcW w:w="1596" w:type="dxa"/>
            <w:hideMark/>
          </w:tcPr>
          <w:p w:rsidR="00082077" w:rsidRPr="00205F8F" w:rsidRDefault="00082077" w:rsidP="00BC1962"/>
        </w:tc>
        <w:tc>
          <w:tcPr>
            <w:tcW w:w="2249" w:type="dxa"/>
            <w:hideMark/>
          </w:tcPr>
          <w:p w:rsidR="00082077" w:rsidRPr="00205F8F" w:rsidRDefault="00082077" w:rsidP="00BC1962"/>
        </w:tc>
        <w:tc>
          <w:tcPr>
            <w:tcW w:w="5726" w:type="dxa"/>
            <w:hideMark/>
          </w:tcPr>
          <w:p w:rsidR="00082077" w:rsidRPr="00205F8F" w:rsidRDefault="00082077" w:rsidP="00BC1962"/>
        </w:tc>
      </w:tr>
      <w:tr w:rsidR="00082077" w:rsidRPr="00205F8F" w:rsidTr="00E95630">
        <w:trPr>
          <w:trHeight w:val="1102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845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1 16 10123 01 0000 140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82077" w:rsidRPr="00205F8F" w:rsidTr="009B1DB3">
        <w:trPr>
          <w:trHeight w:val="278"/>
        </w:trPr>
        <w:tc>
          <w:tcPr>
            <w:tcW w:w="1596" w:type="dxa"/>
            <w:hideMark/>
          </w:tcPr>
          <w:p w:rsidR="00082077" w:rsidRPr="00205F8F" w:rsidRDefault="00082077" w:rsidP="00BC1962"/>
        </w:tc>
        <w:tc>
          <w:tcPr>
            <w:tcW w:w="2249" w:type="dxa"/>
            <w:hideMark/>
          </w:tcPr>
          <w:p w:rsidR="00082077" w:rsidRPr="00205F8F" w:rsidRDefault="00082077" w:rsidP="00BC1962"/>
        </w:tc>
        <w:tc>
          <w:tcPr>
            <w:tcW w:w="5726" w:type="dxa"/>
            <w:hideMark/>
          </w:tcPr>
          <w:p w:rsidR="00082077" w:rsidRPr="00205F8F" w:rsidRDefault="00082077" w:rsidP="00BC1962"/>
        </w:tc>
      </w:tr>
      <w:tr w:rsidR="00082077" w:rsidRPr="00205F8F" w:rsidTr="009B1DB3">
        <w:trPr>
          <w:trHeight w:val="705"/>
        </w:trPr>
        <w:tc>
          <w:tcPr>
            <w:tcW w:w="159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  <w:r w:rsidRPr="00205F8F">
              <w:rPr>
                <w:b/>
                <w:bCs/>
              </w:rPr>
              <w:t>95</w:t>
            </w:r>
            <w:r>
              <w:rPr>
                <w:b/>
                <w:bCs/>
              </w:rPr>
              <w:t>9</w:t>
            </w:r>
          </w:p>
        </w:tc>
        <w:tc>
          <w:tcPr>
            <w:tcW w:w="7975" w:type="dxa"/>
            <w:gridSpan w:val="2"/>
            <w:hideMark/>
          </w:tcPr>
          <w:p w:rsidR="00082077" w:rsidRPr="00205F8F" w:rsidRDefault="00082077" w:rsidP="008F7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 Чухонастовского</w:t>
            </w:r>
            <w:r w:rsidRPr="00205F8F">
              <w:rPr>
                <w:b/>
                <w:bCs/>
              </w:rPr>
              <w:t xml:space="preserve"> сельского поселения Камышинского муниципального района Волгоградской области</w:t>
            </w:r>
          </w:p>
        </w:tc>
      </w:tr>
      <w:tr w:rsidR="00082077" w:rsidRPr="00205F8F" w:rsidTr="009B1DB3">
        <w:trPr>
          <w:trHeight w:val="278"/>
        </w:trPr>
        <w:tc>
          <w:tcPr>
            <w:tcW w:w="159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</w:p>
        </w:tc>
        <w:tc>
          <w:tcPr>
            <w:tcW w:w="2249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</w:p>
        </w:tc>
        <w:tc>
          <w:tcPr>
            <w:tcW w:w="572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</w:p>
        </w:tc>
      </w:tr>
      <w:tr w:rsidR="00082077" w:rsidRPr="00205F8F" w:rsidTr="00E95630">
        <w:trPr>
          <w:trHeight w:val="1250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95</w:t>
            </w:r>
            <w:r>
              <w:t>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1 08 04020 01 0000 110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82077" w:rsidRPr="00205F8F" w:rsidTr="00E95630">
        <w:trPr>
          <w:trHeight w:val="1172"/>
        </w:trPr>
        <w:tc>
          <w:tcPr>
            <w:tcW w:w="1596" w:type="dxa"/>
            <w:hideMark/>
          </w:tcPr>
          <w:p w:rsidR="00082077" w:rsidRDefault="00082077">
            <w:r w:rsidRPr="003A30C1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1 11 05025 10 0000 120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</w:t>
            </w:r>
            <w:proofErr w:type="gramStart"/>
            <w:r w:rsidRPr="00205F8F">
              <w:t>поселений  (</w:t>
            </w:r>
            <w:proofErr w:type="gramEnd"/>
            <w:r w:rsidRPr="00205F8F">
              <w:t>за исключением земельных участков муниципальных бюджетных и  автономных учреждений)</w:t>
            </w:r>
          </w:p>
        </w:tc>
      </w:tr>
      <w:tr w:rsidR="00082077" w:rsidRPr="00205F8F" w:rsidTr="00E95630">
        <w:trPr>
          <w:trHeight w:val="1356"/>
        </w:trPr>
        <w:tc>
          <w:tcPr>
            <w:tcW w:w="1596" w:type="dxa"/>
            <w:hideMark/>
          </w:tcPr>
          <w:p w:rsidR="00082077" w:rsidRDefault="00082077">
            <w:r w:rsidRPr="003A30C1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1 11 05035 10 0000 120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82077" w:rsidRPr="00205F8F" w:rsidTr="00E95630">
        <w:trPr>
          <w:trHeight w:val="569"/>
        </w:trPr>
        <w:tc>
          <w:tcPr>
            <w:tcW w:w="1596" w:type="dxa"/>
            <w:hideMark/>
          </w:tcPr>
          <w:p w:rsidR="00082077" w:rsidRDefault="00082077">
            <w:r w:rsidRPr="003A30C1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1 11 05075 10 0000 120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82077" w:rsidRPr="00205F8F" w:rsidTr="00E95630">
        <w:trPr>
          <w:trHeight w:val="831"/>
        </w:trPr>
        <w:tc>
          <w:tcPr>
            <w:tcW w:w="1596" w:type="dxa"/>
            <w:hideMark/>
          </w:tcPr>
          <w:p w:rsidR="00082077" w:rsidRDefault="00082077">
            <w:r w:rsidRPr="003A30C1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1 11 07015 10 0000 120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082077" w:rsidRPr="00205F8F" w:rsidTr="00E95630">
        <w:trPr>
          <w:trHeight w:val="1267"/>
        </w:trPr>
        <w:tc>
          <w:tcPr>
            <w:tcW w:w="1596" w:type="dxa"/>
            <w:hideMark/>
          </w:tcPr>
          <w:p w:rsidR="00082077" w:rsidRDefault="00082077">
            <w:r w:rsidRPr="003A30C1">
              <w:lastRenderedPageBreak/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1 11 09045 10 0000 120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82077" w:rsidRPr="00205F8F" w:rsidTr="009B1DB3">
        <w:trPr>
          <w:trHeight w:val="570"/>
        </w:trPr>
        <w:tc>
          <w:tcPr>
            <w:tcW w:w="1596" w:type="dxa"/>
            <w:hideMark/>
          </w:tcPr>
          <w:p w:rsidR="00082077" w:rsidRDefault="00082077">
            <w:r w:rsidRPr="003A30C1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1 13 01995 10 0000 130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 xml:space="preserve">Прочие доходы от оказания платных  услуг (работ) получателями средств бюджетов сельских поселений    </w:t>
            </w:r>
          </w:p>
        </w:tc>
      </w:tr>
      <w:tr w:rsidR="00082077" w:rsidRPr="00205F8F" w:rsidTr="00E95630">
        <w:trPr>
          <w:trHeight w:val="841"/>
        </w:trPr>
        <w:tc>
          <w:tcPr>
            <w:tcW w:w="1596" w:type="dxa"/>
            <w:hideMark/>
          </w:tcPr>
          <w:p w:rsidR="00082077" w:rsidRDefault="00082077">
            <w:r w:rsidRPr="003A30C1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 xml:space="preserve">1 13 02065 10 0000 130   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 xml:space="preserve">Доходы, поступающие в порядке    возмещения расходов, понесенных в  связи с эксплуатацией имущества сельских поселений              </w:t>
            </w:r>
          </w:p>
        </w:tc>
      </w:tr>
      <w:tr w:rsidR="00082077" w:rsidRPr="00205F8F" w:rsidTr="009B1DB3">
        <w:trPr>
          <w:trHeight w:val="525"/>
        </w:trPr>
        <w:tc>
          <w:tcPr>
            <w:tcW w:w="1596" w:type="dxa"/>
            <w:hideMark/>
          </w:tcPr>
          <w:p w:rsidR="00082077" w:rsidRDefault="00082077">
            <w:r w:rsidRPr="003A30C1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1 13 02995 10 0000 130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Прочие доходы от компенсации затрат бюджетов сельских поселений</w:t>
            </w:r>
          </w:p>
        </w:tc>
      </w:tr>
      <w:tr w:rsidR="00082077" w:rsidRPr="00205F8F" w:rsidTr="00E95630">
        <w:trPr>
          <w:trHeight w:val="1583"/>
        </w:trPr>
        <w:tc>
          <w:tcPr>
            <w:tcW w:w="1596" w:type="dxa"/>
            <w:hideMark/>
          </w:tcPr>
          <w:p w:rsidR="00082077" w:rsidRDefault="00082077">
            <w:r w:rsidRPr="00F302BF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1 14 02053 10 0000 410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82077" w:rsidRPr="00205F8F" w:rsidTr="00E95630">
        <w:trPr>
          <w:trHeight w:val="1549"/>
        </w:trPr>
        <w:tc>
          <w:tcPr>
            <w:tcW w:w="1596" w:type="dxa"/>
            <w:hideMark/>
          </w:tcPr>
          <w:p w:rsidR="00082077" w:rsidRDefault="00082077">
            <w:r w:rsidRPr="00F302BF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1 14 02053 10 0000 440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82077" w:rsidRPr="00205F8F" w:rsidTr="009B1DB3">
        <w:trPr>
          <w:trHeight w:val="900"/>
        </w:trPr>
        <w:tc>
          <w:tcPr>
            <w:tcW w:w="1596" w:type="dxa"/>
            <w:hideMark/>
          </w:tcPr>
          <w:p w:rsidR="00082077" w:rsidRDefault="00082077">
            <w:r w:rsidRPr="00F302BF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1 14 06025 10 0000 430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82077" w:rsidRPr="00205F8F" w:rsidTr="009B1DB3">
        <w:trPr>
          <w:trHeight w:val="1095"/>
        </w:trPr>
        <w:tc>
          <w:tcPr>
            <w:tcW w:w="1596" w:type="dxa"/>
            <w:hideMark/>
          </w:tcPr>
          <w:p w:rsidR="00082077" w:rsidRDefault="00082077">
            <w:r w:rsidRPr="00F302BF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1 14 06325 10 0000 430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082077" w:rsidRPr="00205F8F" w:rsidTr="00E95630">
        <w:trPr>
          <w:trHeight w:val="1436"/>
        </w:trPr>
        <w:tc>
          <w:tcPr>
            <w:tcW w:w="1596" w:type="dxa"/>
            <w:hideMark/>
          </w:tcPr>
          <w:p w:rsidR="00082077" w:rsidRDefault="00082077">
            <w:r w:rsidRPr="00F302BF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1 16 01203 01 0000 140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82077" w:rsidRPr="00205F8F" w:rsidTr="00E95630">
        <w:trPr>
          <w:trHeight w:val="974"/>
        </w:trPr>
        <w:tc>
          <w:tcPr>
            <w:tcW w:w="1596" w:type="dxa"/>
            <w:hideMark/>
          </w:tcPr>
          <w:p w:rsidR="00082077" w:rsidRDefault="00082077">
            <w:r w:rsidRPr="00F302BF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1 16 02020 02 0000 140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82077" w:rsidRPr="00205F8F" w:rsidTr="00E95630">
        <w:trPr>
          <w:trHeight w:val="1272"/>
        </w:trPr>
        <w:tc>
          <w:tcPr>
            <w:tcW w:w="1596" w:type="dxa"/>
            <w:hideMark/>
          </w:tcPr>
          <w:p w:rsidR="00082077" w:rsidRDefault="00082077">
            <w:r w:rsidRPr="00F302BF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1 16 07010 10 0000 140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82077" w:rsidRPr="00205F8F" w:rsidTr="00E95630">
        <w:trPr>
          <w:trHeight w:val="1262"/>
        </w:trPr>
        <w:tc>
          <w:tcPr>
            <w:tcW w:w="1596" w:type="dxa"/>
            <w:hideMark/>
          </w:tcPr>
          <w:p w:rsidR="00082077" w:rsidRDefault="00082077">
            <w:r w:rsidRPr="00532CFB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1 16 07090 10 0000 140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82077" w:rsidRPr="00205F8F" w:rsidTr="00E95630">
        <w:trPr>
          <w:trHeight w:val="1029"/>
        </w:trPr>
        <w:tc>
          <w:tcPr>
            <w:tcW w:w="1596" w:type="dxa"/>
            <w:hideMark/>
          </w:tcPr>
          <w:p w:rsidR="00082077" w:rsidRDefault="00082077">
            <w:r w:rsidRPr="00532CFB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1 16 10032 10 0000 140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82077" w:rsidRPr="00205F8F" w:rsidTr="00E95630">
        <w:trPr>
          <w:trHeight w:val="1029"/>
        </w:trPr>
        <w:tc>
          <w:tcPr>
            <w:tcW w:w="1596" w:type="dxa"/>
          </w:tcPr>
          <w:p w:rsidR="00082077" w:rsidRDefault="00082077">
            <w:r w:rsidRPr="00532CFB">
              <w:lastRenderedPageBreak/>
              <w:t>959</w:t>
            </w:r>
          </w:p>
        </w:tc>
        <w:tc>
          <w:tcPr>
            <w:tcW w:w="2249" w:type="dxa"/>
          </w:tcPr>
          <w:p w:rsidR="00082077" w:rsidRPr="00205F8F" w:rsidRDefault="00082077" w:rsidP="00BC1962">
            <w:r>
              <w:t>1 16 10061 10 0000 140</w:t>
            </w:r>
          </w:p>
        </w:tc>
        <w:tc>
          <w:tcPr>
            <w:tcW w:w="5726" w:type="dxa"/>
          </w:tcPr>
          <w:p w:rsidR="00082077" w:rsidRPr="00205F8F" w:rsidRDefault="00082077" w:rsidP="00BC1962"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82077" w:rsidRPr="00205F8F" w:rsidTr="00E95630">
        <w:trPr>
          <w:trHeight w:val="1029"/>
        </w:trPr>
        <w:tc>
          <w:tcPr>
            <w:tcW w:w="1596" w:type="dxa"/>
          </w:tcPr>
          <w:p w:rsidR="00082077" w:rsidRDefault="00082077">
            <w:r w:rsidRPr="00D0782D">
              <w:t>959</w:t>
            </w:r>
          </w:p>
        </w:tc>
        <w:tc>
          <w:tcPr>
            <w:tcW w:w="2249" w:type="dxa"/>
          </w:tcPr>
          <w:p w:rsidR="00082077" w:rsidRPr="00205F8F" w:rsidRDefault="00082077" w:rsidP="00BC1962">
            <w:r>
              <w:t>1 16 10062 10 0000 140</w:t>
            </w:r>
          </w:p>
        </w:tc>
        <w:tc>
          <w:tcPr>
            <w:tcW w:w="5726" w:type="dxa"/>
          </w:tcPr>
          <w:p w:rsidR="00082077" w:rsidRPr="008F7FDB" w:rsidRDefault="00082077" w:rsidP="00BF17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7FDB">
              <w:rPr>
                <w:rFonts w:ascii="Times New Roman" w:hAnsi="Times New Roman" w:cs="Times New Roman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082077" w:rsidRPr="00205F8F" w:rsidTr="00E95630">
        <w:trPr>
          <w:trHeight w:val="1082"/>
        </w:trPr>
        <w:tc>
          <w:tcPr>
            <w:tcW w:w="1596" w:type="dxa"/>
            <w:hideMark/>
          </w:tcPr>
          <w:p w:rsidR="00082077" w:rsidRDefault="00082077">
            <w:r w:rsidRPr="00D0782D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1 16 10123 01 0000 140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82077" w:rsidRPr="00205F8F" w:rsidTr="009B1DB3">
        <w:trPr>
          <w:trHeight w:val="600"/>
        </w:trPr>
        <w:tc>
          <w:tcPr>
            <w:tcW w:w="1596" w:type="dxa"/>
            <w:hideMark/>
          </w:tcPr>
          <w:p w:rsidR="00082077" w:rsidRDefault="00082077">
            <w:r w:rsidRPr="00D0782D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1 17 01050 10 0000 180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Невыясненные поступления, зачисляемые в бюджеты сельских поселений</w:t>
            </w:r>
          </w:p>
        </w:tc>
      </w:tr>
      <w:tr w:rsidR="00082077" w:rsidRPr="00205F8F" w:rsidTr="009B1DB3">
        <w:trPr>
          <w:trHeight w:val="300"/>
        </w:trPr>
        <w:tc>
          <w:tcPr>
            <w:tcW w:w="1596" w:type="dxa"/>
            <w:hideMark/>
          </w:tcPr>
          <w:p w:rsidR="00082077" w:rsidRDefault="00082077">
            <w:r w:rsidRPr="00D0782D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1 17 05050 10 0000 180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Прочие неналоговые доходы бюджетов сельских поселений</w:t>
            </w:r>
          </w:p>
        </w:tc>
      </w:tr>
      <w:tr w:rsidR="00082077" w:rsidRPr="00205F8F" w:rsidTr="009B1DB3">
        <w:trPr>
          <w:trHeight w:val="600"/>
        </w:trPr>
        <w:tc>
          <w:tcPr>
            <w:tcW w:w="1596" w:type="dxa"/>
            <w:hideMark/>
          </w:tcPr>
          <w:p w:rsidR="00082077" w:rsidRDefault="00082077">
            <w:r w:rsidRPr="00D0782D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1 17 14030 10 0000 150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Средства самообложения граждан, зачисляемые в бюджеты сельских поселений</w:t>
            </w:r>
          </w:p>
        </w:tc>
      </w:tr>
      <w:tr w:rsidR="00082077" w:rsidRPr="00205F8F" w:rsidTr="00E95630">
        <w:trPr>
          <w:trHeight w:val="581"/>
        </w:trPr>
        <w:tc>
          <w:tcPr>
            <w:tcW w:w="1596" w:type="dxa"/>
            <w:hideMark/>
          </w:tcPr>
          <w:p w:rsidR="00082077" w:rsidRDefault="00082077">
            <w:r w:rsidRPr="00D0782D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1 17 15030 10 0000 150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Инициативные платежи, зачисляемые в бюджеты сельских поселений</w:t>
            </w:r>
          </w:p>
        </w:tc>
      </w:tr>
      <w:tr w:rsidR="00082077" w:rsidRPr="00205F8F" w:rsidTr="00E95630">
        <w:trPr>
          <w:trHeight w:val="845"/>
        </w:trPr>
        <w:tc>
          <w:tcPr>
            <w:tcW w:w="1596" w:type="dxa"/>
            <w:hideMark/>
          </w:tcPr>
          <w:p w:rsidR="00082077" w:rsidRDefault="00082077">
            <w:r w:rsidRPr="00D0782D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2 02 15001 10 0000 150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082077" w:rsidRPr="00205F8F" w:rsidTr="009B1DB3">
        <w:trPr>
          <w:trHeight w:val="570"/>
        </w:trPr>
        <w:tc>
          <w:tcPr>
            <w:tcW w:w="1596" w:type="dxa"/>
            <w:hideMark/>
          </w:tcPr>
          <w:p w:rsidR="00082077" w:rsidRDefault="00082077">
            <w:r w:rsidRPr="00D0782D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2 02 15002 10 0000 150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082077" w:rsidRPr="00205F8F" w:rsidTr="00E95630">
        <w:trPr>
          <w:trHeight w:val="978"/>
        </w:trPr>
        <w:tc>
          <w:tcPr>
            <w:tcW w:w="1596" w:type="dxa"/>
            <w:hideMark/>
          </w:tcPr>
          <w:p w:rsidR="00082077" w:rsidRDefault="00082077">
            <w:r w:rsidRPr="00D0782D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2 02 20041 10 0000 150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82077" w:rsidRPr="00205F8F" w:rsidTr="009B1DB3">
        <w:trPr>
          <w:trHeight w:val="540"/>
        </w:trPr>
        <w:tc>
          <w:tcPr>
            <w:tcW w:w="1596" w:type="dxa"/>
            <w:hideMark/>
          </w:tcPr>
          <w:p w:rsidR="00082077" w:rsidRDefault="00082077">
            <w:r w:rsidRPr="00E01D7A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2 02 25555 10 0000 150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082077" w:rsidRPr="00205F8F" w:rsidTr="009B1DB3">
        <w:trPr>
          <w:trHeight w:val="540"/>
        </w:trPr>
        <w:tc>
          <w:tcPr>
            <w:tcW w:w="1596" w:type="dxa"/>
            <w:hideMark/>
          </w:tcPr>
          <w:p w:rsidR="00082077" w:rsidRDefault="00082077">
            <w:r w:rsidRPr="00E01D7A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2 02 29999 10 0000 150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Прочие субсидии бюджетам сельских поселений</w:t>
            </w:r>
          </w:p>
        </w:tc>
      </w:tr>
      <w:tr w:rsidR="00082077" w:rsidRPr="00205F8F" w:rsidTr="00E95630">
        <w:trPr>
          <w:trHeight w:val="415"/>
        </w:trPr>
        <w:tc>
          <w:tcPr>
            <w:tcW w:w="1596" w:type="dxa"/>
            <w:hideMark/>
          </w:tcPr>
          <w:p w:rsidR="00082077" w:rsidRDefault="00082077">
            <w:r w:rsidRPr="00E01D7A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2 02 30024 10 0000 150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82077" w:rsidRPr="00205F8F" w:rsidTr="00E95630">
        <w:trPr>
          <w:trHeight w:val="1065"/>
        </w:trPr>
        <w:tc>
          <w:tcPr>
            <w:tcW w:w="1596" w:type="dxa"/>
            <w:hideMark/>
          </w:tcPr>
          <w:p w:rsidR="00082077" w:rsidRDefault="00082077">
            <w:r w:rsidRPr="00E01D7A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2 02 35118 10 0000 150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82077" w:rsidRPr="00205F8F" w:rsidTr="00E95630">
        <w:trPr>
          <w:trHeight w:val="1138"/>
        </w:trPr>
        <w:tc>
          <w:tcPr>
            <w:tcW w:w="1596" w:type="dxa"/>
            <w:hideMark/>
          </w:tcPr>
          <w:p w:rsidR="00082077" w:rsidRDefault="00082077">
            <w:r w:rsidRPr="00E01D7A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2 02 40014 10 0000 150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82077" w:rsidRPr="00205F8F" w:rsidTr="009B1DB3">
        <w:trPr>
          <w:trHeight w:val="600"/>
        </w:trPr>
        <w:tc>
          <w:tcPr>
            <w:tcW w:w="1596" w:type="dxa"/>
            <w:hideMark/>
          </w:tcPr>
          <w:p w:rsidR="00082077" w:rsidRDefault="00082077">
            <w:r w:rsidRPr="00E01D7A">
              <w:lastRenderedPageBreak/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2 02 49999 10 0000 150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Прочие межбюджетные трансферты, передаваемые бюджетам сельских поселений</w:t>
            </w:r>
          </w:p>
        </w:tc>
      </w:tr>
      <w:tr w:rsidR="00082077" w:rsidRPr="00205F8F" w:rsidTr="009B1DB3">
        <w:trPr>
          <w:trHeight w:val="600"/>
        </w:trPr>
        <w:tc>
          <w:tcPr>
            <w:tcW w:w="1596" w:type="dxa"/>
            <w:hideMark/>
          </w:tcPr>
          <w:p w:rsidR="00082077" w:rsidRDefault="00082077">
            <w:r w:rsidRPr="00E01D7A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2 07 05030 10 0000 150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Прочие безвозмездные поступления в бюджеты сельских поселений</w:t>
            </w:r>
          </w:p>
        </w:tc>
      </w:tr>
      <w:tr w:rsidR="00082077" w:rsidRPr="00205F8F" w:rsidTr="00E95630">
        <w:trPr>
          <w:trHeight w:val="950"/>
        </w:trPr>
        <w:tc>
          <w:tcPr>
            <w:tcW w:w="1596" w:type="dxa"/>
            <w:hideMark/>
          </w:tcPr>
          <w:p w:rsidR="00082077" w:rsidRDefault="00082077">
            <w:r w:rsidRPr="00E01D7A">
              <w:t>959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2 18 60010 10 0000 150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82077" w:rsidRPr="00205F8F" w:rsidTr="00E95630">
        <w:trPr>
          <w:trHeight w:val="675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95</w:t>
            </w:r>
            <w:r>
              <w:t>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2 19 60010 10 0000 150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82077" w:rsidRPr="00205F8F" w:rsidTr="009B1DB3">
        <w:trPr>
          <w:trHeight w:val="278"/>
        </w:trPr>
        <w:tc>
          <w:tcPr>
            <w:tcW w:w="1596" w:type="dxa"/>
            <w:hideMark/>
          </w:tcPr>
          <w:p w:rsidR="00082077" w:rsidRPr="00205F8F" w:rsidRDefault="00082077" w:rsidP="00BC1962"/>
        </w:tc>
        <w:tc>
          <w:tcPr>
            <w:tcW w:w="2249" w:type="dxa"/>
            <w:hideMark/>
          </w:tcPr>
          <w:p w:rsidR="00082077" w:rsidRPr="00205F8F" w:rsidRDefault="00082077" w:rsidP="00BC1962"/>
        </w:tc>
        <w:tc>
          <w:tcPr>
            <w:tcW w:w="5726" w:type="dxa"/>
            <w:hideMark/>
          </w:tcPr>
          <w:p w:rsidR="00082077" w:rsidRPr="00205F8F" w:rsidRDefault="00082077" w:rsidP="00BC1962"/>
        </w:tc>
      </w:tr>
      <w:tr w:rsidR="00082077" w:rsidRPr="00205F8F" w:rsidTr="009B1DB3">
        <w:trPr>
          <w:trHeight w:val="300"/>
        </w:trPr>
        <w:tc>
          <w:tcPr>
            <w:tcW w:w="159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  <w:r w:rsidRPr="00205F8F">
              <w:rPr>
                <w:b/>
                <w:bCs/>
              </w:rPr>
              <w:t>98</w:t>
            </w:r>
            <w:r>
              <w:rPr>
                <w:b/>
                <w:bCs/>
              </w:rPr>
              <w:t>9</w:t>
            </w:r>
          </w:p>
        </w:tc>
        <w:tc>
          <w:tcPr>
            <w:tcW w:w="7975" w:type="dxa"/>
            <w:gridSpan w:val="2"/>
            <w:hideMark/>
          </w:tcPr>
          <w:p w:rsidR="00082077" w:rsidRPr="00205F8F" w:rsidRDefault="00082077" w:rsidP="00BC1962">
            <w:pPr>
              <w:jc w:val="center"/>
              <w:rPr>
                <w:b/>
                <w:bCs/>
              </w:rPr>
            </w:pPr>
            <w:r w:rsidRPr="00205F8F">
              <w:rPr>
                <w:b/>
                <w:bCs/>
              </w:rPr>
              <w:t>Комитет финансов Администрации Камышинского муниципального района Волгоградской области</w:t>
            </w:r>
          </w:p>
        </w:tc>
      </w:tr>
      <w:tr w:rsidR="00082077" w:rsidRPr="00205F8F" w:rsidTr="009B1DB3">
        <w:trPr>
          <w:trHeight w:val="278"/>
        </w:trPr>
        <w:tc>
          <w:tcPr>
            <w:tcW w:w="159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</w:p>
        </w:tc>
        <w:tc>
          <w:tcPr>
            <w:tcW w:w="2249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</w:p>
        </w:tc>
        <w:tc>
          <w:tcPr>
            <w:tcW w:w="5726" w:type="dxa"/>
            <w:hideMark/>
          </w:tcPr>
          <w:p w:rsidR="00082077" w:rsidRPr="00205F8F" w:rsidRDefault="00082077" w:rsidP="00BC1962">
            <w:pPr>
              <w:rPr>
                <w:b/>
                <w:bCs/>
              </w:rPr>
            </w:pPr>
          </w:p>
        </w:tc>
      </w:tr>
      <w:tr w:rsidR="00082077" w:rsidRPr="00205F8F" w:rsidTr="009B1DB3">
        <w:trPr>
          <w:trHeight w:val="570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98</w:t>
            </w:r>
            <w:r>
              <w:t>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1 17 01050 10 0000 180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Невыясненные поступления, зачисляемые в бюджеты сельских поселений</w:t>
            </w:r>
          </w:p>
        </w:tc>
      </w:tr>
      <w:tr w:rsidR="00082077" w:rsidRPr="00205F8F" w:rsidTr="005D6041">
        <w:trPr>
          <w:trHeight w:val="1499"/>
        </w:trPr>
        <w:tc>
          <w:tcPr>
            <w:tcW w:w="1596" w:type="dxa"/>
            <w:hideMark/>
          </w:tcPr>
          <w:p w:rsidR="00082077" w:rsidRPr="00205F8F" w:rsidRDefault="00082077" w:rsidP="00BC1962">
            <w:r w:rsidRPr="00205F8F">
              <w:t>98</w:t>
            </w:r>
            <w:r>
              <w:t>9</w:t>
            </w:r>
          </w:p>
        </w:tc>
        <w:tc>
          <w:tcPr>
            <w:tcW w:w="2249" w:type="dxa"/>
            <w:hideMark/>
          </w:tcPr>
          <w:p w:rsidR="00082077" w:rsidRPr="00205F8F" w:rsidRDefault="00082077" w:rsidP="00BC1962">
            <w:r w:rsidRPr="00205F8F">
              <w:t>2 08 05000 10 0000 150</w:t>
            </w:r>
          </w:p>
        </w:tc>
        <w:tc>
          <w:tcPr>
            <w:tcW w:w="5726" w:type="dxa"/>
            <w:hideMark/>
          </w:tcPr>
          <w:p w:rsidR="00082077" w:rsidRPr="00205F8F" w:rsidRDefault="00082077" w:rsidP="00BC1962">
            <w:r w:rsidRPr="00205F8F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82077" w:rsidRPr="00205F8F" w:rsidTr="005D6041">
        <w:trPr>
          <w:trHeight w:val="827"/>
        </w:trPr>
        <w:tc>
          <w:tcPr>
            <w:tcW w:w="1596" w:type="dxa"/>
          </w:tcPr>
          <w:p w:rsidR="00082077" w:rsidRPr="00205F8F" w:rsidRDefault="00082077" w:rsidP="00BC1962">
            <w:r w:rsidRPr="00205F8F">
              <w:t>98</w:t>
            </w:r>
            <w:r>
              <w:t>9</w:t>
            </w:r>
          </w:p>
        </w:tc>
        <w:tc>
          <w:tcPr>
            <w:tcW w:w="2249" w:type="dxa"/>
          </w:tcPr>
          <w:p w:rsidR="00082077" w:rsidRPr="00205F8F" w:rsidRDefault="00082077" w:rsidP="00BC1962">
            <w:r w:rsidRPr="00205F8F">
              <w:t>2 08 10000 10 0000 150</w:t>
            </w:r>
          </w:p>
        </w:tc>
        <w:tc>
          <w:tcPr>
            <w:tcW w:w="5726" w:type="dxa"/>
          </w:tcPr>
          <w:p w:rsidR="00082077" w:rsidRPr="00205F8F" w:rsidRDefault="00082077" w:rsidP="00BC1962">
            <w:r w:rsidRPr="00205F8F">
              <w:rPr>
                <w:color w:val="000000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9B1DB3" w:rsidRPr="00205F8F" w:rsidRDefault="009B1DB3"/>
    <w:p w:rsidR="009B1DB3" w:rsidRPr="00205F8F" w:rsidRDefault="009B1DB3"/>
    <w:p w:rsidR="009B1DB3" w:rsidRPr="00205F8F" w:rsidRDefault="009B1DB3"/>
    <w:p w:rsidR="009B1DB3" w:rsidRPr="00205F8F" w:rsidRDefault="009B1DB3"/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CD675B" w:rsidRDefault="00CD675B" w:rsidP="00205F8F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E95630" w:rsidRPr="00205F8F" w:rsidRDefault="00E95630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892349" w:rsidRPr="00205F8F" w:rsidRDefault="00892349" w:rsidP="009B1DB3">
      <w:pPr>
        <w:widowControl w:val="0"/>
        <w:jc w:val="center"/>
        <w:rPr>
          <w:rFonts w:cs="Arial Unicode MS"/>
          <w:b/>
          <w:color w:val="000000"/>
          <w:sz w:val="22"/>
          <w:lang w:bidi="ru-RU"/>
        </w:rPr>
      </w:pPr>
    </w:p>
    <w:p w:rsidR="00892349" w:rsidRPr="00205F8F" w:rsidRDefault="00892349" w:rsidP="008F7FDB">
      <w:pPr>
        <w:widowControl w:val="0"/>
        <w:rPr>
          <w:rFonts w:cs="Arial Unicode MS"/>
          <w:b/>
          <w:color w:val="000000"/>
          <w:sz w:val="22"/>
          <w:lang w:bidi="ru-RU"/>
        </w:rPr>
      </w:pPr>
    </w:p>
    <w:sectPr w:rsidR="00892349" w:rsidRPr="00205F8F" w:rsidSect="0015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D3"/>
    <w:rsid w:val="00004E67"/>
    <w:rsid w:val="00051354"/>
    <w:rsid w:val="00066601"/>
    <w:rsid w:val="00082077"/>
    <w:rsid w:val="00091779"/>
    <w:rsid w:val="00127DDC"/>
    <w:rsid w:val="00151EE4"/>
    <w:rsid w:val="001A58A0"/>
    <w:rsid w:val="001D76A9"/>
    <w:rsid w:val="00205F8F"/>
    <w:rsid w:val="00244CD3"/>
    <w:rsid w:val="002852C3"/>
    <w:rsid w:val="002D510E"/>
    <w:rsid w:val="00341F2B"/>
    <w:rsid w:val="00390703"/>
    <w:rsid w:val="003C23B9"/>
    <w:rsid w:val="003F424D"/>
    <w:rsid w:val="004F4878"/>
    <w:rsid w:val="005D6041"/>
    <w:rsid w:val="00626839"/>
    <w:rsid w:val="00655958"/>
    <w:rsid w:val="006B7476"/>
    <w:rsid w:val="00704ED5"/>
    <w:rsid w:val="007D2BA5"/>
    <w:rsid w:val="007E5C8D"/>
    <w:rsid w:val="007E6EAD"/>
    <w:rsid w:val="00831D4B"/>
    <w:rsid w:val="00892349"/>
    <w:rsid w:val="008F7FDB"/>
    <w:rsid w:val="00972150"/>
    <w:rsid w:val="009B1DB3"/>
    <w:rsid w:val="009C0139"/>
    <w:rsid w:val="009C1DB2"/>
    <w:rsid w:val="009D503C"/>
    <w:rsid w:val="00A15ED6"/>
    <w:rsid w:val="00AB0A7C"/>
    <w:rsid w:val="00BC1962"/>
    <w:rsid w:val="00C309B6"/>
    <w:rsid w:val="00CD675B"/>
    <w:rsid w:val="00D34162"/>
    <w:rsid w:val="00D42A72"/>
    <w:rsid w:val="00DE4E8A"/>
    <w:rsid w:val="00E95630"/>
    <w:rsid w:val="00F11B0C"/>
    <w:rsid w:val="00F757DB"/>
    <w:rsid w:val="00FE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19847-0994-462F-93C8-3F81BA15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DB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B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5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004E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04ED5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082077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1"/>
    <w:rsid w:val="0008207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consultant.ru/document/cons_doc_LAW_437019/5adc4fe62fbcbcbffa332de635616bec52a58151/" TargetMode="External"/><Relationship Id="rId5" Type="http://schemas.openxmlformats.org/officeDocument/2006/relationships/hyperlink" Target="consultantplus://offline/ref=37DA4D94EE1C51532616F2933A55CCA5073E220C8695715E6EE2B04A3F8469776079B0A8E72423AC8345B5D0E8AECE1E029C56C52692q9ZAF" TargetMode="External"/><Relationship Id="rId10" Type="http://schemas.openxmlformats.org/officeDocument/2006/relationships/image" Target="media/image5.jpeg"/><Relationship Id="rId4" Type="http://schemas.openxmlformats.org/officeDocument/2006/relationships/hyperlink" Target="consultantplus://offline/ref=37DA4D94EE1C51532616F2933A55CCA5073E220C8695715E6EE2B04A3F8469776079B0A8E72424AC8345B5D0E8AECE1E029C56C52692q9ZAF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2025-02-20T07:39:00Z</cp:lastPrinted>
  <dcterms:created xsi:type="dcterms:W3CDTF">2025-02-20T07:41:00Z</dcterms:created>
  <dcterms:modified xsi:type="dcterms:W3CDTF">2025-02-20T07:41:00Z</dcterms:modified>
</cp:coreProperties>
</file>